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1A959FE3" w14:textId="77777777"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НИШ</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50C6D199" w:rsidR="00961CC9" w:rsidRPr="00DE5E08" w:rsidRDefault="00B30BDA" w:rsidP="00961CC9">
      <w:pPr>
        <w:jc w:val="center"/>
        <w:rPr>
          <w:b/>
          <w:sz w:val="20"/>
          <w:szCs w:val="20"/>
          <w:lang w:val="ru-RU"/>
        </w:rPr>
      </w:pPr>
      <w:r>
        <w:rPr>
          <w:b/>
          <w:i/>
          <w:iCs/>
          <w:sz w:val="20"/>
          <w:szCs w:val="20"/>
          <w:lang w:val="en-US"/>
        </w:rPr>
        <w:t>2</w:t>
      </w:r>
      <w:r w:rsidR="00961CC9" w:rsidRPr="00DE5E08">
        <w:rPr>
          <w:b/>
          <w:i/>
          <w:iCs/>
          <w:sz w:val="20"/>
          <w:szCs w:val="20"/>
          <w:lang w:val="ru-RU"/>
        </w:rPr>
        <w:t xml:space="preserve"> </w:t>
      </w:r>
      <w:r w:rsidR="00961CC9">
        <w:rPr>
          <w:b/>
          <w:i/>
          <w:iCs/>
          <w:sz w:val="20"/>
          <w:szCs w:val="20"/>
          <w:lang w:val="en-US"/>
        </w:rPr>
        <w:t>course</w:t>
      </w:r>
      <w:r w:rsidR="00961CC9" w:rsidRPr="00DE5E08">
        <w:rPr>
          <w:b/>
          <w:i/>
          <w:iCs/>
          <w:sz w:val="20"/>
          <w:szCs w:val="20"/>
          <w:lang w:val="ru-RU"/>
        </w:rPr>
        <w:t xml:space="preserve"> (</w:t>
      </w:r>
      <w:r>
        <w:rPr>
          <w:b/>
          <w:i/>
          <w:iCs/>
          <w:sz w:val="20"/>
          <w:szCs w:val="20"/>
          <w:lang w:val="en-US"/>
        </w:rPr>
        <w:t>Spring</w:t>
      </w:r>
      <w:r w:rsidR="00961CC9" w:rsidRPr="00DE5E08">
        <w:rPr>
          <w:b/>
          <w:i/>
          <w:iCs/>
          <w:sz w:val="20"/>
          <w:szCs w:val="20"/>
          <w:lang w:val="ru-RU"/>
        </w:rPr>
        <w:t>)</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3C8B9EC4" w14:textId="33A4F3F1" w:rsidR="00F04AD2" w:rsidRDefault="00F04AD2" w:rsidP="003D69B3">
      <w:pPr>
        <w:jc w:val="center"/>
        <w:rPr>
          <w:rFonts w:ascii="Tahoma" w:hAnsi="Tahoma" w:cs="Tahoma"/>
          <w:i/>
          <w:iCs/>
          <w:color w:val="000000"/>
          <w:sz w:val="17"/>
          <w:szCs w:val="17"/>
          <w:shd w:val="clear" w:color="auto" w:fill="F1F1F1"/>
          <w:lang w:val="ru-RU"/>
        </w:rPr>
      </w:pPr>
      <w:r w:rsidRPr="00F04AD2">
        <w:rPr>
          <w:rFonts w:ascii="Tahoma" w:hAnsi="Tahoma" w:cs="Tahoma"/>
          <w:i/>
          <w:iCs/>
          <w:color w:val="000000"/>
          <w:sz w:val="17"/>
          <w:szCs w:val="17"/>
          <w:shd w:val="clear" w:color="auto" w:fill="F1F1F1"/>
          <w:lang w:val="ru-RU"/>
        </w:rPr>
        <w:t>6</w:t>
      </w:r>
      <w:r>
        <w:rPr>
          <w:rFonts w:ascii="Tahoma" w:hAnsi="Tahoma" w:cs="Tahoma"/>
          <w:i/>
          <w:iCs/>
          <w:color w:val="000000"/>
          <w:sz w:val="17"/>
          <w:szCs w:val="17"/>
          <w:shd w:val="clear" w:color="auto" w:fill="F1F1F1"/>
        </w:rPr>
        <w:t>B</w:t>
      </w:r>
      <w:r w:rsidRPr="00F04AD2">
        <w:rPr>
          <w:rFonts w:ascii="Tahoma" w:hAnsi="Tahoma" w:cs="Tahoma"/>
          <w:i/>
          <w:iCs/>
          <w:color w:val="000000"/>
          <w:sz w:val="17"/>
          <w:szCs w:val="17"/>
          <w:shd w:val="clear" w:color="auto" w:fill="F1F1F1"/>
          <w:lang w:val="ru-RU"/>
        </w:rPr>
        <w:t>05103 Биотехнология, дневная, 3 Курс (Осенний)</w:t>
      </w: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589A8" w14:textId="6DCD38EE" w:rsidR="002B074B" w:rsidRDefault="002932ED">
            <w:pPr>
              <w:rPr>
                <w:sz w:val="20"/>
                <w:szCs w:val="20"/>
              </w:rPr>
            </w:pPr>
            <w:r w:rsidRPr="002932ED">
              <w:rPr>
                <w:sz w:val="20"/>
                <w:szCs w:val="20"/>
              </w:rPr>
              <w:t>Physiolog</w:t>
            </w:r>
            <w:r w:rsidR="00EE1B36">
              <w:rPr>
                <w:sz w:val="20"/>
                <w:szCs w:val="20"/>
              </w:rPr>
              <w:t xml:space="preserve">y and biotechnology of  </w:t>
            </w:r>
            <w:r w:rsidRPr="002932ED">
              <w:rPr>
                <w:sz w:val="20"/>
                <w:szCs w:val="20"/>
              </w:rPr>
              <w:t xml:space="preserve"> </w:t>
            </w:r>
          </w:p>
          <w:p w14:paraId="5604C44C" w14:textId="5BFA0CFB" w:rsidR="00AB0852" w:rsidRPr="003F2DC5" w:rsidRDefault="00EE1B36">
            <w:pPr>
              <w:rPr>
                <w:sz w:val="20"/>
                <w:szCs w:val="20"/>
              </w:rPr>
            </w:pPr>
            <w:r>
              <w:rPr>
                <w:sz w:val="20"/>
                <w:szCs w:val="20"/>
              </w:rPr>
              <w:t>PBP</w:t>
            </w:r>
            <w:r w:rsidR="002B074B">
              <w:rPr>
                <w:sz w:val="20"/>
                <w:szCs w:val="20"/>
              </w:rPr>
              <w:t xml:space="preserve"> 4312</w:t>
            </w:r>
            <w:r w:rsidR="002932ED" w:rsidRPr="002932ED">
              <w:rPr>
                <w:sz w:val="20"/>
                <w:szCs w:val="20"/>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B6824E6" w:rsidR="00AB0852" w:rsidRPr="003F2DC5" w:rsidRDefault="002B074B">
            <w:pPr>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663AA9A"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94D5D9" w:rsidR="00AB0852" w:rsidRPr="003F2DC5" w:rsidRDefault="00B30BDA">
            <w:pPr>
              <w:jc w:val="center"/>
              <w:rPr>
                <w:sz w:val="20"/>
                <w:szCs w:val="20"/>
              </w:rPr>
            </w:pPr>
            <w:r>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34896073"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B30BDA">
              <w:rPr>
                <w:sz w:val="16"/>
                <w:szCs w:val="16"/>
              </w:rPr>
              <w:t>3</w:t>
            </w:r>
            <w:r w:rsidR="00441994" w:rsidRPr="00615510">
              <w:rPr>
                <w:sz w:val="16"/>
                <w:szCs w:val="16"/>
              </w:rPr>
              <w:t>.</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3B0D10"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EE1B36">
            <w:pPr>
              <w:jc w:val="both"/>
              <w:rPr>
                <w:sz w:val="20"/>
                <w:szCs w:val="20"/>
                <w:lang w:val="kk-KZ"/>
              </w:rPr>
            </w:pPr>
            <w:hyperlink r:id="rId10"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vMerge w:val="restart"/>
            <w:shd w:val="clear" w:color="auto" w:fill="auto"/>
          </w:tcPr>
          <w:p w14:paraId="5879C474" w14:textId="29185028"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Pr="0068010E">
              <w:rPr>
                <w:sz w:val="20"/>
                <w:szCs w:val="20"/>
                <w:lang w:val="en-US"/>
              </w:rPr>
              <w:t>p</w:t>
            </w:r>
            <w:r w:rsidRPr="0068010E">
              <w:rPr>
                <w:sz w:val="20"/>
                <w:szCs w:val="20"/>
              </w:rPr>
              <w:t xml:space="preserve">hysiological basis of plants  </w:t>
            </w:r>
            <w:r w:rsidRPr="0068010E">
              <w:rPr>
                <w:sz w:val="20"/>
                <w:szCs w:val="20"/>
                <w:lang w:val="en-US"/>
              </w:rPr>
              <w:t xml:space="preserve">and key </w:t>
            </w:r>
            <w:r w:rsidRPr="0068010E">
              <w:rPr>
                <w:color w:val="000000"/>
                <w:sz w:val="20"/>
                <w:szCs w:val="20"/>
                <w:lang w:val="en-US"/>
              </w:rPr>
              <w:t>n and metabolism of the most important biological compounds of living organisms; the key processes occurring in the plant during growth and development, and their interaction, as well as the response of plants to adverse conditions.</w:t>
            </w:r>
            <w:r w:rsidR="00504DF0" w:rsidRPr="0068010E">
              <w:rPr>
                <w:sz w:val="20"/>
                <w:szCs w:val="20"/>
              </w:rPr>
              <w:t>importance of increase in agricultural productivity</w:t>
            </w:r>
            <w:r w:rsidR="0068010E" w:rsidRPr="0068010E">
              <w:rPr>
                <w:sz w:val="20"/>
                <w:szCs w:val="20"/>
              </w:rPr>
              <w:t xml:space="preserve"> in terms of optimisation of </w:t>
            </w:r>
            <w:r w:rsidR="00504DF0" w:rsidRPr="0068010E">
              <w:rPr>
                <w:sz w:val="20"/>
                <w:szCs w:val="20"/>
              </w:rPr>
              <w:t> </w:t>
            </w:r>
            <w:r w:rsidRPr="0068010E">
              <w:rPr>
                <w:sz w:val="20"/>
                <w:szCs w:val="20"/>
                <w:lang w:val="en-US"/>
              </w:rPr>
              <w:t>physiological processes affecting crop plants</w:t>
            </w:r>
            <w:r w:rsidR="00B30BDA">
              <w:rPr>
                <w:sz w:val="20"/>
                <w:szCs w:val="20"/>
                <w:lang w:val="en-US"/>
              </w:rPr>
              <w:t>.</w:t>
            </w:r>
            <w:r w:rsidRPr="0068010E">
              <w:rPr>
                <w:color w:val="000000"/>
                <w:sz w:val="20"/>
                <w:szCs w:val="20"/>
                <w:lang w:val="en-US"/>
              </w:rPr>
              <w:t xml:space="preserve">  </w:t>
            </w:r>
          </w:p>
        </w:tc>
        <w:tc>
          <w:tcPr>
            <w:tcW w:w="3402" w:type="dxa"/>
            <w:gridSpan w:val="2"/>
            <w:shd w:val="clear" w:color="auto" w:fill="auto"/>
          </w:tcPr>
          <w:p w14:paraId="69FCF1A7" w14:textId="77777777" w:rsidR="0068010E" w:rsidRDefault="0068010E" w:rsidP="0068010E">
            <w:pPr>
              <w:jc w:val="both"/>
              <w:rPr>
                <w:sz w:val="20"/>
                <w:szCs w:val="20"/>
                <w:lang w:val="en-US"/>
              </w:rPr>
            </w:pPr>
            <w:r>
              <w:rPr>
                <w:sz w:val="20"/>
                <w:szCs w:val="20"/>
                <w:lang w:val="en-US"/>
              </w:rPr>
              <w:t>1.1. know the features of the structural organization and properties of the main classes of biological molecules;</w:t>
            </w:r>
          </w:p>
          <w:p w14:paraId="27CF741A" w14:textId="77777777" w:rsidR="0068010E" w:rsidRDefault="0068010E" w:rsidP="0068010E">
            <w:pPr>
              <w:jc w:val="both"/>
              <w:rPr>
                <w:sz w:val="20"/>
                <w:szCs w:val="20"/>
                <w:lang w:val="en-US"/>
              </w:rPr>
            </w:pPr>
            <w:r>
              <w:rPr>
                <w:sz w:val="20"/>
                <w:szCs w:val="20"/>
                <w:lang w:val="en-US"/>
              </w:rPr>
              <w:t>1.2. analyze the biological functions of the most important cell compounds and the key mechanisms of plants during growth and development;</w:t>
            </w:r>
          </w:p>
          <w:p w14:paraId="5CA5DA84" w14:textId="77777777" w:rsidR="0068010E" w:rsidRDefault="0068010E" w:rsidP="0068010E">
            <w:pPr>
              <w:jc w:val="both"/>
              <w:rPr>
                <w:sz w:val="20"/>
                <w:szCs w:val="20"/>
                <w:lang w:val="en-US"/>
              </w:rPr>
            </w:pPr>
            <w:r>
              <w:rPr>
                <w:sz w:val="20"/>
                <w:szCs w:val="20"/>
                <w:lang w:val="en-US"/>
              </w:rPr>
              <w:t>1.3. finds a correspondence between the properties of compounds and their biological functions;</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5272881B" w14:textId="272980FC" w:rsidR="0068010E" w:rsidRPr="0068010E" w:rsidRDefault="0068010E" w:rsidP="0068010E">
            <w:pPr>
              <w:rPr>
                <w:color w:val="FF0000"/>
                <w:sz w:val="16"/>
                <w:szCs w:val="16"/>
                <w:lang w:val="kk-KZ"/>
              </w:rPr>
            </w:pPr>
            <w:r w:rsidRPr="0068010E">
              <w:rPr>
                <w:sz w:val="20"/>
                <w:szCs w:val="20"/>
                <w:lang w:val="en-US"/>
              </w:rPr>
              <w:t>1.5. based on lecture material and information sources, can write chemical formulas and reactions of various biological molecules, describe the mechanism of their biochemical and physiological action 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0B795758"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choose and apply in practice modern methods of biochemical and physiological research for the qualitative and quantitative analysis of biological material; and apply the basic methods used in various fields of plant physiology</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 xml:space="preserve">2.4. conducts a qualitative and quantitative analysis of biological </w:t>
            </w:r>
            <w:r>
              <w:rPr>
                <w:sz w:val="20"/>
                <w:szCs w:val="20"/>
                <w:lang w:val="en-US"/>
              </w:rPr>
              <w:lastRenderedPageBreak/>
              <w:t>material, according to methodological 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52AE68AD" w:rsidR="00C85FED" w:rsidRDefault="00C85FED" w:rsidP="00C85FED">
            <w:pPr>
              <w:shd w:val="clear" w:color="auto" w:fill="FFFFFF"/>
              <w:jc w:val="both"/>
              <w:rPr>
                <w:sz w:val="20"/>
                <w:szCs w:val="20"/>
                <w:lang w:val="en-US"/>
              </w:rPr>
            </w:pPr>
            <w:r w:rsidRPr="003F2DC5">
              <w:rPr>
                <w:sz w:val="20"/>
                <w:szCs w:val="20"/>
              </w:rPr>
              <w:t>3.</w:t>
            </w:r>
            <w:r>
              <w:rPr>
                <w:sz w:val="20"/>
                <w:szCs w:val="20"/>
              </w:rPr>
              <w:t xml:space="preserve"> to </w:t>
            </w:r>
            <w:r>
              <w:rPr>
                <w:sz w:val="20"/>
                <w:szCs w:val="20"/>
                <w:lang w:val="en-US"/>
              </w:rPr>
              <w:t>interpret the results of biochemical and physiological experiments, evaluating the relationship between the structure of biomolecules and their physiological functions at the molecular level; interpret and analyze the results while conducting experiments with plants, contextualize the various approaches and methods used in plant physiology</w:t>
            </w:r>
          </w:p>
          <w:p w14:paraId="6458780B" w14:textId="376D69D2" w:rsidR="00C85FED" w:rsidRPr="0068010E" w:rsidRDefault="00C85FED" w:rsidP="00C85FED">
            <w:pPr>
              <w:jc w:val="both"/>
              <w:rPr>
                <w:sz w:val="20"/>
                <w:szCs w:val="20"/>
                <w:lang w:val="en-US"/>
              </w:rPr>
            </w:pP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02E6773F"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structural and functional characteristics of the plant cell; describe the schemes used to characterize the basic processes of </w:t>
            </w:r>
            <w:r w:rsidR="00B30BDA">
              <w:rPr>
                <w:sz w:val="20"/>
                <w:szCs w:val="20"/>
                <w:lang w:val="en-US"/>
              </w:rPr>
              <w:t xml:space="preserve">regulation of </w:t>
            </w:r>
            <w:r>
              <w:rPr>
                <w:sz w:val="20"/>
                <w:szCs w:val="20"/>
                <w:lang w:val="en-US"/>
              </w:rPr>
              <w:t>plant physiolog</w:t>
            </w:r>
            <w:r w:rsidR="00B30BDA">
              <w:rPr>
                <w:sz w:val="20"/>
                <w:szCs w:val="20"/>
                <w:lang w:val="en-US"/>
              </w:rPr>
              <w:t>ical  processes</w:t>
            </w:r>
            <w:r>
              <w:rPr>
                <w:sz w:val="20"/>
                <w:szCs w:val="20"/>
              </w:rPr>
              <w:t xml:space="preserve">;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5AED56C" w:rsidR="00C85FED" w:rsidRPr="003F2DC5" w:rsidRDefault="00C85FED" w:rsidP="00C85FED">
            <w:pPr>
              <w:jc w:val="both"/>
              <w:rPr>
                <w:sz w:val="20"/>
                <w:szCs w:val="20"/>
              </w:rPr>
            </w:pPr>
            <w:r w:rsidRPr="003F2DC5">
              <w:rPr>
                <w:sz w:val="20"/>
                <w:szCs w:val="20"/>
              </w:rPr>
              <w:t>5.</w:t>
            </w:r>
            <w:r>
              <w:rPr>
                <w:color w:val="000000"/>
              </w:rPr>
              <w:t xml:space="preserve"> </w:t>
            </w:r>
            <w:r>
              <w:rPr>
                <w:sz w:val="20"/>
                <w:szCs w:val="20"/>
                <w:lang w:val="en-US"/>
              </w:rPr>
              <w:t>analyze the features of the main physiological processes of plants under normal conditions and under different kinds of stresses (</w:t>
            </w:r>
            <w:r w:rsidRPr="0068010E">
              <w:rPr>
                <w:color w:val="000000"/>
                <w:sz w:val="20"/>
                <w:szCs w:val="20"/>
              </w:rPr>
              <w:t xml:space="preserve">Drought, 2 Heat stress, </w:t>
            </w:r>
            <w:r>
              <w:rPr>
                <w:color w:val="000000"/>
                <w:sz w:val="20"/>
                <w:szCs w:val="20"/>
              </w:rPr>
              <w:t>c</w:t>
            </w:r>
            <w:r w:rsidRPr="0068010E">
              <w:rPr>
                <w:color w:val="000000"/>
                <w:sz w:val="20"/>
                <w:szCs w:val="20"/>
              </w:rPr>
              <w:t>old stress</w:t>
            </w:r>
            <w:r>
              <w:rPr>
                <w:color w:val="000000"/>
                <w:sz w:val="20"/>
                <w:szCs w:val="20"/>
              </w:rPr>
              <w:t xml:space="preserve">, </w:t>
            </w:r>
            <w:r w:rsidRPr="0068010E">
              <w:rPr>
                <w:color w:val="000000"/>
                <w:sz w:val="20"/>
                <w:szCs w:val="20"/>
              </w:rPr>
              <w:t xml:space="preserve"> </w:t>
            </w:r>
            <w:r>
              <w:rPr>
                <w:color w:val="000000"/>
                <w:sz w:val="20"/>
                <w:szCs w:val="20"/>
              </w:rPr>
              <w:t>s</w:t>
            </w:r>
            <w:r w:rsidRPr="0068010E">
              <w:rPr>
                <w:color w:val="000000"/>
                <w:sz w:val="20"/>
                <w:szCs w:val="20"/>
              </w:rPr>
              <w:t xml:space="preserve">oil salinity and acidity stress </w:t>
            </w:r>
            <w:r>
              <w:rPr>
                <w:color w:val="000000"/>
                <w:sz w:val="20"/>
                <w:szCs w:val="20"/>
              </w:rPr>
              <w:t>f</w:t>
            </w:r>
            <w:r w:rsidRPr="0068010E">
              <w:rPr>
                <w:color w:val="000000"/>
                <w:sz w:val="20"/>
                <w:szCs w:val="20"/>
              </w:rPr>
              <w:t>loods</w:t>
            </w:r>
            <w:r>
              <w:rPr>
                <w:color w:val="000000"/>
                <w:sz w:val="20"/>
                <w:szCs w:val="20"/>
              </w:rPr>
              <w:t xml:space="preserve">, to </w:t>
            </w:r>
            <w:r>
              <w:rPr>
                <w:sz w:val="20"/>
                <w:szCs w:val="20"/>
                <w:lang w:val="en-US"/>
              </w:rPr>
              <w:t xml:space="preserve"> apply theoretical knowledge of plant physiology in various fields of biology, determine the main factors that regulate the process under study.</w:t>
            </w:r>
          </w:p>
        </w:tc>
        <w:tc>
          <w:tcPr>
            <w:tcW w:w="3402" w:type="dxa"/>
            <w:gridSpan w:val="2"/>
            <w:shd w:val="clear" w:color="auto" w:fill="auto"/>
          </w:tcPr>
          <w:p w14:paraId="3F3F9635" w14:textId="1D6329D8" w:rsidR="00C85FED" w:rsidRDefault="00C85FED" w:rsidP="00C85FED">
            <w:pPr>
              <w:jc w:val="both"/>
              <w:rPr>
                <w:bCs/>
                <w:sz w:val="20"/>
                <w:szCs w:val="20"/>
                <w:lang w:val="en-US"/>
              </w:rPr>
            </w:pPr>
            <w:r>
              <w:rPr>
                <w:bCs/>
                <w:sz w:val="20"/>
                <w:szCs w:val="20"/>
                <w:lang w:val="en-US"/>
              </w:rPr>
              <w:t>5.1. explain the factors regulating the key processes occurring in the plant during growth and development,</w:t>
            </w:r>
          </w:p>
          <w:p w14:paraId="43B49405" w14:textId="05723D8F" w:rsidR="00C85FED" w:rsidRPr="003F2DC5" w:rsidRDefault="00C85FED" w:rsidP="00C85FED">
            <w:pPr>
              <w:jc w:val="both"/>
              <w:rPr>
                <w:sz w:val="20"/>
                <w:szCs w:val="20"/>
              </w:rPr>
            </w:pPr>
            <w:r>
              <w:rPr>
                <w:bCs/>
                <w:sz w:val="20"/>
                <w:szCs w:val="20"/>
                <w:lang w:val="en-US"/>
              </w:rPr>
              <w:t>5.2 demonstrate theoretical knowledge and practical skills in plant physiology, show knowledge of the regulation of cell responses as their practical application.</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5895E264" w14:textId="68AABB58" w:rsidR="009754A9" w:rsidRPr="009754A9" w:rsidRDefault="009754A9" w:rsidP="009754A9">
            <w:pPr>
              <w:pStyle w:val="afe"/>
              <w:numPr>
                <w:ilvl w:val="0"/>
                <w:numId w:val="12"/>
              </w:numPr>
              <w:tabs>
                <w:tab w:val="left" w:pos="301"/>
              </w:tabs>
              <w:ind w:left="-149" w:firstLine="0"/>
              <w:rPr>
                <w:color w:val="0F1111"/>
                <w:sz w:val="20"/>
                <w:szCs w:val="20"/>
              </w:rPr>
            </w:pPr>
            <w:r w:rsidRPr="009754A9">
              <w:rPr>
                <w:rStyle w:val="a-size-extra-large"/>
                <w:color w:val="0F1111"/>
                <w:sz w:val="20"/>
                <w:szCs w:val="20"/>
              </w:rPr>
              <w:t xml:space="preserve">Mechanisms of Plant Growth and Improved Productivity Modern Approaches: Modern Approaches (Books in Soils, Plants, and the Environment) </w:t>
            </w:r>
            <w:r w:rsidRPr="009754A9">
              <w:rPr>
                <w:sz w:val="20"/>
                <w:szCs w:val="20"/>
              </w:rPr>
              <w:t xml:space="preserve"> Edited by A. Basra, 2018 </w:t>
            </w:r>
          </w:p>
          <w:p w14:paraId="355E4A08" w14:textId="35F023B0" w:rsidR="00C85FED" w:rsidRPr="009754A9" w:rsidRDefault="007F155B" w:rsidP="009754A9">
            <w:pPr>
              <w:pStyle w:val="afe"/>
              <w:numPr>
                <w:ilvl w:val="0"/>
                <w:numId w:val="12"/>
              </w:numPr>
              <w:tabs>
                <w:tab w:val="left" w:pos="271"/>
                <w:tab w:val="left" w:pos="391"/>
                <w:tab w:val="left" w:pos="481"/>
              </w:tabs>
              <w:ind w:left="-59" w:firstLine="0"/>
              <w:rPr>
                <w:sz w:val="20"/>
                <w:szCs w:val="20"/>
              </w:rPr>
            </w:pPr>
            <w:r w:rsidRPr="009754A9">
              <w:rPr>
                <w:bCs/>
                <w:sz w:val="20"/>
                <w:szCs w:val="20"/>
                <w:shd w:val="clear" w:color="auto" w:fill="FFFFFF"/>
              </w:rPr>
              <w:t xml:space="preserve">Plant Physiology: Photosynthesis, Transpiration, and Respiration </w:t>
            </w:r>
            <w:r w:rsidR="00C85FED" w:rsidRPr="009754A9">
              <w:rPr>
                <w:color w:val="000000"/>
                <w:sz w:val="20"/>
                <w:szCs w:val="20"/>
              </w:rPr>
              <w:t>1.</w:t>
            </w:r>
            <w:r w:rsidRPr="009754A9">
              <w:rPr>
                <w:color w:val="000000"/>
                <w:sz w:val="20"/>
                <w:szCs w:val="20"/>
              </w:rPr>
              <w:t xml:space="preserve"> Nebraska University. </w:t>
            </w:r>
          </w:p>
          <w:p w14:paraId="366AAE2F" w14:textId="07A00157" w:rsidR="007F155B" w:rsidRPr="009754A9" w:rsidRDefault="007F155B" w:rsidP="009754A9">
            <w:pPr>
              <w:pStyle w:val="afe"/>
              <w:numPr>
                <w:ilvl w:val="0"/>
                <w:numId w:val="12"/>
              </w:numPr>
              <w:tabs>
                <w:tab w:val="left" w:pos="256"/>
                <w:tab w:val="left" w:pos="393"/>
              </w:tabs>
              <w:ind w:left="-59" w:firstLine="0"/>
              <w:rPr>
                <w:bCs/>
                <w:sz w:val="20"/>
                <w:szCs w:val="20"/>
                <w:lang w:val="en-US"/>
              </w:rPr>
            </w:pPr>
            <w:r w:rsidRPr="009754A9">
              <w:rPr>
                <w:bCs/>
                <w:sz w:val="20"/>
                <w:szCs w:val="20"/>
                <w:lang w:val="en-US"/>
              </w:rPr>
              <w:t xml:space="preserve">Atabayeva S., Kenzhebayeva S., Blavanchinskaya L. Stress physiology. </w:t>
            </w:r>
            <w:r w:rsidRPr="009754A9">
              <w:rPr>
                <w:sz w:val="20"/>
                <w:szCs w:val="20"/>
                <w:lang w:val="en-US"/>
              </w:rPr>
              <w:t>ISBN978-601-04-1098-5</w:t>
            </w:r>
            <w:r w:rsidRPr="009754A9">
              <w:rPr>
                <w:bCs/>
                <w:sz w:val="20"/>
                <w:szCs w:val="20"/>
                <w:lang w:val="en-US"/>
              </w:rPr>
              <w:t>. 2015, 84 p</w:t>
            </w:r>
          </w:p>
          <w:p w14:paraId="2B25606B" w14:textId="77777777" w:rsidR="007F155B" w:rsidRPr="009754A9" w:rsidRDefault="007F155B" w:rsidP="009754A9">
            <w:pPr>
              <w:pStyle w:val="afe"/>
              <w:numPr>
                <w:ilvl w:val="0"/>
                <w:numId w:val="12"/>
              </w:numPr>
              <w:tabs>
                <w:tab w:val="left" w:pos="271"/>
                <w:tab w:val="left" w:pos="393"/>
              </w:tabs>
              <w:ind w:left="-59" w:firstLine="0"/>
              <w:rPr>
                <w:bCs/>
                <w:sz w:val="20"/>
                <w:szCs w:val="20"/>
                <w:lang w:val="en-US"/>
              </w:rPr>
            </w:pPr>
            <w:r w:rsidRPr="009754A9">
              <w:rPr>
                <w:sz w:val="20"/>
                <w:szCs w:val="20"/>
                <w:lang w:val="en-US"/>
              </w:rPr>
              <w:t xml:space="preserve">Yakushkina N.I., Bakhtenko E.J. Plant physiology. 2018. 466 p. </w:t>
            </w:r>
          </w:p>
          <w:p w14:paraId="7A8BE532" w14:textId="3045051C" w:rsidR="009754A9" w:rsidRPr="009754A9" w:rsidRDefault="009754A9" w:rsidP="009754A9">
            <w:pPr>
              <w:pStyle w:val="afe"/>
              <w:numPr>
                <w:ilvl w:val="0"/>
                <w:numId w:val="12"/>
              </w:numPr>
              <w:tabs>
                <w:tab w:val="left" w:pos="271"/>
                <w:tab w:val="left" w:pos="393"/>
              </w:tabs>
              <w:ind w:left="-59" w:firstLine="0"/>
              <w:rPr>
                <w:bCs/>
                <w:sz w:val="20"/>
                <w:szCs w:val="20"/>
                <w:lang w:val="en-US"/>
              </w:rPr>
            </w:pPr>
            <w:r w:rsidRPr="009754A9">
              <w:rPr>
                <w:rStyle w:val="a-size-extra-large"/>
                <w:bCs/>
                <w:sz w:val="20"/>
                <w:szCs w:val="20"/>
              </w:rPr>
              <w:t>Plants And Crop Productivity</w:t>
            </w:r>
            <w:r w:rsidR="00E51F1E">
              <w:rPr>
                <w:rStyle w:val="a-size-extra-large"/>
                <w:bCs/>
                <w:sz w:val="20"/>
                <w:szCs w:val="20"/>
              </w:rPr>
              <w:t xml:space="preserve">. Edit. </w:t>
            </w:r>
            <w:hyperlink r:id="rId11" w:history="1">
              <w:r w:rsidRPr="009754A9">
                <w:rPr>
                  <w:rStyle w:val="af9"/>
                  <w:bCs/>
                  <w:sz w:val="20"/>
                  <w:szCs w:val="20"/>
                  <w:shd w:val="clear" w:color="auto" w:fill="FFFFFF"/>
                </w:rPr>
                <w:t>Rajaram Choyal</w:t>
              </w:r>
            </w:hyperlink>
            <w:r w:rsidRPr="009754A9">
              <w:rPr>
                <w:rStyle w:val="author"/>
                <w:bCs/>
                <w:sz w:val="20"/>
                <w:szCs w:val="20"/>
                <w:shd w:val="clear" w:color="auto" w:fill="FFFFFF"/>
              </w:rPr>
              <w:t> </w:t>
            </w:r>
            <w:r w:rsidRPr="009754A9">
              <w:rPr>
                <w:rStyle w:val="a-color-secondary"/>
                <w:bCs/>
                <w:sz w:val="20"/>
                <w:szCs w:val="20"/>
                <w:shd w:val="clear" w:color="auto" w:fill="FFFFFF"/>
              </w:rPr>
              <w:t xml:space="preserve">(Author) </w:t>
            </w:r>
            <w:r w:rsidRPr="009754A9">
              <w:rPr>
                <w:rStyle w:val="a-text-bold"/>
                <w:bCs/>
                <w:sz w:val="20"/>
                <w:szCs w:val="20"/>
                <w:shd w:val="clear" w:color="auto" w:fill="FFFFFF"/>
              </w:rPr>
              <w:t>‎ </w:t>
            </w:r>
            <w:r w:rsidRPr="009754A9">
              <w:rPr>
                <w:bCs/>
                <w:sz w:val="20"/>
                <w:szCs w:val="20"/>
                <w:shd w:val="clear" w:color="auto" w:fill="FFFFFF"/>
              </w:rPr>
              <w:t xml:space="preserve">Random Publications, 2015 </w:t>
            </w:r>
          </w:p>
          <w:p w14:paraId="7D4ADC9C" w14:textId="4A0DDF54" w:rsidR="00C85FED" w:rsidRPr="009754A9" w:rsidRDefault="009754A9" w:rsidP="00C85FED">
            <w:pPr>
              <w:pBdr>
                <w:top w:val="nil"/>
                <w:left w:val="nil"/>
                <w:bottom w:val="nil"/>
                <w:right w:val="nil"/>
                <w:between w:val="nil"/>
              </w:pBdr>
              <w:rPr>
                <w:sz w:val="20"/>
                <w:szCs w:val="20"/>
              </w:rPr>
            </w:pPr>
            <w:r w:rsidRPr="009754A9">
              <w:rPr>
                <w:b/>
                <w:sz w:val="20"/>
                <w:szCs w:val="20"/>
                <w:lang w:val="en-US"/>
              </w:rPr>
              <w:t>Additional:</w:t>
            </w:r>
          </w:p>
          <w:p w14:paraId="7382D5C0" w14:textId="77777777" w:rsidR="009754A9" w:rsidRPr="009754A9" w:rsidRDefault="009754A9" w:rsidP="009754A9">
            <w:pPr>
              <w:tabs>
                <w:tab w:val="left" w:pos="36"/>
              </w:tabs>
              <w:jc w:val="both"/>
              <w:rPr>
                <w:sz w:val="20"/>
                <w:szCs w:val="20"/>
                <w:lang w:val="en-US"/>
              </w:rPr>
            </w:pPr>
            <w:r w:rsidRPr="009754A9">
              <w:rPr>
                <w:sz w:val="20"/>
                <w:szCs w:val="20"/>
                <w:lang w:val="en-US"/>
              </w:rPr>
              <w:t>Kristiina Himanen (201</w:t>
            </w:r>
            <w:r w:rsidRPr="009754A9">
              <w:rPr>
                <w:sz w:val="20"/>
                <w:szCs w:val="20"/>
                <w:lang w:val="kk-KZ"/>
              </w:rPr>
              <w:t>5</w:t>
            </w:r>
            <w:r w:rsidRPr="009754A9">
              <w:rPr>
                <w:sz w:val="20"/>
                <w:szCs w:val="20"/>
                <w:lang w:val="en-US"/>
              </w:rPr>
              <w:t>). Cell cycle regulation during plant growth and development, Jörg D. Becker (2012) Decision- Making in the Plant Cell Cycle.Canal BQ-n.9.</w:t>
            </w:r>
          </w:p>
          <w:p w14:paraId="21C9E9D2" w14:textId="288B093C" w:rsidR="009754A9" w:rsidRPr="009754A9" w:rsidRDefault="005A3CA8" w:rsidP="00C85FED">
            <w:pPr>
              <w:pBdr>
                <w:top w:val="nil"/>
                <w:left w:val="nil"/>
                <w:bottom w:val="nil"/>
                <w:right w:val="nil"/>
                <w:between w:val="nil"/>
              </w:pBdr>
              <w:rPr>
                <w:sz w:val="20"/>
                <w:szCs w:val="20"/>
                <w:lang w:val="en-US"/>
              </w:rPr>
            </w:pPr>
            <w:r w:rsidRPr="005A3CA8">
              <w:rPr>
                <w:sz w:val="20"/>
                <w:szCs w:val="20"/>
                <w:shd w:val="clear" w:color="auto" w:fill="FFFFFF"/>
              </w:rPr>
              <w:t>Atkin OK, Bloomfield KJ, Reich PB, et al. (2015) Global variability in leaf respiration in relation to climate, plant functional types and leaf traits. New Phytologist 20</w:t>
            </w:r>
            <w:r w:rsidR="00E51F1E">
              <w:rPr>
                <w:sz w:val="20"/>
                <w:szCs w:val="20"/>
                <w:shd w:val="clear" w:color="auto" w:fill="FFFFFF"/>
              </w:rPr>
              <w:t>1</w:t>
            </w:r>
            <w:r w:rsidRPr="005A3CA8">
              <w:rPr>
                <w:sz w:val="20"/>
                <w:szCs w:val="20"/>
                <w:shd w:val="clear" w:color="auto" w:fill="FFFFFF"/>
              </w:rPr>
              <w:t>6: 614–636</w:t>
            </w:r>
            <w:r>
              <w:rPr>
                <w:rFonts w:ascii="Arial" w:hAnsi="Arial" w:cs="Arial"/>
                <w:color w:val="404040"/>
                <w:shd w:val="clear" w:color="auto" w:fill="FFFFFF"/>
              </w:rPr>
              <w:t>.</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407938" w:rsidRDefault="00C85FED" w:rsidP="00C85FED">
            <w:pPr>
              <w:pBdr>
                <w:top w:val="nil"/>
                <w:left w:val="nil"/>
                <w:bottom w:val="nil"/>
                <w:right w:val="nil"/>
                <w:between w:val="nil"/>
              </w:pBdr>
              <w:rPr>
                <w:color w:val="FF0000"/>
                <w:sz w:val="20"/>
                <w:szCs w:val="20"/>
              </w:rPr>
            </w:pPr>
            <w:r w:rsidRPr="00407938">
              <w:rPr>
                <w:b/>
                <w:bCs/>
                <w:color w:val="000000"/>
                <w:sz w:val="20"/>
                <w:szCs w:val="20"/>
              </w:rPr>
              <w:t xml:space="preserve">Internet resources </w:t>
            </w:r>
            <w:r w:rsidRPr="00407938">
              <w:rPr>
                <w:color w:val="FF0000"/>
                <w:sz w:val="16"/>
                <w:szCs w:val="16"/>
              </w:rPr>
              <w:t>(at least 3-5)</w:t>
            </w:r>
          </w:p>
          <w:p w14:paraId="3736008C" w14:textId="77777777" w:rsidR="00C85FED" w:rsidRPr="00407938" w:rsidRDefault="00C85FED" w:rsidP="00C85FED">
            <w:pPr>
              <w:autoSpaceDE w:val="0"/>
              <w:autoSpaceDN w:val="0"/>
              <w:adjustRightInd w:val="0"/>
              <w:spacing w:after="27"/>
              <w:rPr>
                <w:rStyle w:val="af9"/>
                <w:sz w:val="20"/>
                <w:szCs w:val="20"/>
                <w:shd w:val="clear" w:color="auto" w:fill="FFFFFF"/>
              </w:rPr>
            </w:pPr>
            <w:r w:rsidRPr="00407938">
              <w:rPr>
                <w:color w:val="000000"/>
                <w:sz w:val="20"/>
                <w:szCs w:val="20"/>
              </w:rPr>
              <w:t xml:space="preserve">1 </w:t>
            </w:r>
            <w:r w:rsidRPr="00407938">
              <w:rPr>
                <w:color w:val="FF0000"/>
                <w:sz w:val="20"/>
                <w:szCs w:val="20"/>
              </w:rPr>
              <w:t xml:space="preserve">. </w:t>
            </w:r>
            <w:hyperlink r:id="rId12" w:history="1">
              <w:r w:rsidRPr="00407938">
                <w:rPr>
                  <w:rStyle w:val="af9"/>
                  <w:color w:val="FF0000"/>
                  <w:sz w:val="20"/>
                  <w:szCs w:val="20"/>
                  <w:shd w:val="clear" w:color="auto" w:fill="FFFFFF"/>
                  <w:lang w:val="kk-KZ"/>
                </w:rPr>
                <w:t>http://elibrary.kaznu.kz/ru</w:t>
              </w:r>
            </w:hyperlink>
            <w:r w:rsidRPr="00407938">
              <w:rPr>
                <w:rStyle w:val="af9"/>
                <w:color w:val="FF0000"/>
                <w:sz w:val="20"/>
                <w:szCs w:val="20"/>
                <w:shd w:val="clear" w:color="auto" w:fill="FFFFFF"/>
                <w:lang w:val="kk-KZ"/>
              </w:rPr>
              <w:t xml:space="preserve"> </w:t>
            </w:r>
          </w:p>
          <w:p w14:paraId="2DBFC377" w14:textId="6924FC71" w:rsidR="00C85FED" w:rsidRPr="00961CC9" w:rsidRDefault="00C85FED" w:rsidP="00961CC9">
            <w:pPr>
              <w:pStyle w:val="afe"/>
              <w:numPr>
                <w:ilvl w:val="0"/>
                <w:numId w:val="9"/>
              </w:numPr>
              <w:pBdr>
                <w:top w:val="nil"/>
                <w:left w:val="nil"/>
                <w:bottom w:val="nil"/>
                <w:right w:val="nil"/>
                <w:between w:val="nil"/>
              </w:pBdr>
              <w:rPr>
                <w:color w:val="FF0000"/>
                <w:sz w:val="20"/>
                <w:szCs w:val="20"/>
              </w:rPr>
            </w:pPr>
            <w:r w:rsidRPr="00961CC9">
              <w:rPr>
                <w:color w:val="FF0000"/>
                <w:sz w:val="20"/>
                <w:szCs w:val="20"/>
                <w:lang w:val="en-US"/>
              </w:rPr>
              <w:t xml:space="preserve">MOOC </w:t>
            </w:r>
            <w:r w:rsidRPr="00961CC9">
              <w:rPr>
                <w:color w:val="FF0000"/>
                <w:sz w:val="20"/>
                <w:szCs w:val="20"/>
              </w:rPr>
              <w:t>/ video lectures, etc.</w:t>
            </w:r>
          </w:p>
          <w:p w14:paraId="6488A4BE" w14:textId="621A978F" w:rsidR="00961CC9" w:rsidRPr="009754A9" w:rsidRDefault="00EE1B36" w:rsidP="00961CC9">
            <w:pPr>
              <w:pStyle w:val="afe"/>
              <w:numPr>
                <w:ilvl w:val="0"/>
                <w:numId w:val="9"/>
              </w:numPr>
              <w:pBdr>
                <w:top w:val="nil"/>
                <w:left w:val="nil"/>
                <w:bottom w:val="nil"/>
                <w:right w:val="nil"/>
                <w:between w:val="nil"/>
              </w:pBdr>
              <w:rPr>
                <w:color w:val="000000"/>
                <w:sz w:val="20"/>
                <w:szCs w:val="20"/>
              </w:rPr>
            </w:pPr>
            <w:hyperlink r:id="rId13" w:history="1">
              <w:r w:rsidR="00961CC9" w:rsidRPr="009754A9">
                <w:rPr>
                  <w:rStyle w:val="af9"/>
                  <w:sz w:val="20"/>
                  <w:szCs w:val="20"/>
                </w:rPr>
                <w:t>Optimization of photosynthesis for sustainable crop production | CABI Agriculture and Bioscience | Full Text (biomedcentral.com)</w:t>
              </w:r>
            </w:hyperlink>
          </w:p>
          <w:p w14:paraId="4CD1FCD6" w14:textId="37CB6AB5" w:rsidR="00961CC9" w:rsidRDefault="00EE1B36" w:rsidP="00961CC9">
            <w:pPr>
              <w:pStyle w:val="afe"/>
              <w:numPr>
                <w:ilvl w:val="0"/>
                <w:numId w:val="9"/>
              </w:numPr>
              <w:pBdr>
                <w:top w:val="nil"/>
                <w:left w:val="nil"/>
                <w:bottom w:val="nil"/>
                <w:right w:val="nil"/>
                <w:between w:val="nil"/>
              </w:pBdr>
              <w:rPr>
                <w:color w:val="000000"/>
                <w:sz w:val="20"/>
                <w:szCs w:val="20"/>
              </w:rPr>
            </w:pPr>
            <w:hyperlink r:id="rId14" w:history="1">
              <w:r w:rsidR="007F155B" w:rsidRPr="006815C3">
                <w:rPr>
                  <w:rStyle w:val="af9"/>
                  <w:sz w:val="20"/>
                  <w:szCs w:val="20"/>
                </w:rPr>
                <w:t>https://doi.org/10.1016/j.envexpbot.2022.104950</w:t>
              </w:r>
            </w:hyperlink>
            <w:r w:rsidR="007F155B">
              <w:rPr>
                <w:color w:val="000000"/>
                <w:sz w:val="20"/>
                <w:szCs w:val="20"/>
              </w:rPr>
              <w:t>.</w:t>
            </w:r>
          </w:p>
          <w:p w14:paraId="4A234DB3" w14:textId="79AD2754" w:rsidR="007F155B" w:rsidRDefault="00EE1B36" w:rsidP="00961CC9">
            <w:pPr>
              <w:pStyle w:val="afe"/>
              <w:numPr>
                <w:ilvl w:val="0"/>
                <w:numId w:val="9"/>
              </w:numPr>
              <w:pBdr>
                <w:top w:val="nil"/>
                <w:left w:val="nil"/>
                <w:bottom w:val="nil"/>
                <w:right w:val="nil"/>
                <w:between w:val="nil"/>
              </w:pBdr>
              <w:rPr>
                <w:color w:val="000000"/>
                <w:sz w:val="20"/>
                <w:szCs w:val="20"/>
              </w:rPr>
            </w:pPr>
            <w:hyperlink r:id="rId15" w:history="1">
              <w:r w:rsidR="0015213F" w:rsidRPr="006815C3">
                <w:rPr>
                  <w:rStyle w:val="af9"/>
                  <w:sz w:val="20"/>
                  <w:szCs w:val="20"/>
                </w:rPr>
                <w:t>https://cmg.extension.colostate.edu/Gardennotes/141.pdf</w:t>
              </w:r>
            </w:hyperlink>
          </w:p>
          <w:p w14:paraId="0F43D546" w14:textId="5A2A6C8D" w:rsidR="0015213F" w:rsidRDefault="00EE1B36" w:rsidP="00961CC9">
            <w:pPr>
              <w:pStyle w:val="afe"/>
              <w:numPr>
                <w:ilvl w:val="0"/>
                <w:numId w:val="9"/>
              </w:numPr>
              <w:pBdr>
                <w:top w:val="nil"/>
                <w:left w:val="nil"/>
                <w:bottom w:val="nil"/>
                <w:right w:val="nil"/>
                <w:between w:val="nil"/>
              </w:pBdr>
              <w:rPr>
                <w:color w:val="000000"/>
                <w:sz w:val="20"/>
                <w:szCs w:val="20"/>
              </w:rPr>
            </w:pPr>
            <w:hyperlink r:id="rId16" w:history="1">
              <w:r w:rsidR="00D51389" w:rsidRPr="006F3923">
                <w:rPr>
                  <w:rStyle w:val="af9"/>
                  <w:sz w:val="20"/>
                  <w:szCs w:val="20"/>
                </w:rPr>
                <w:t>https://cid-inc.com/blog/plant-respiration-its-importance-and-applications/</w:t>
              </w:r>
            </w:hyperlink>
          </w:p>
          <w:p w14:paraId="115EFD46" w14:textId="77777777" w:rsid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7" w:history="1">
              <w:r w:rsidRPr="00D51389">
                <w:rPr>
                  <w:rStyle w:val="af9"/>
                  <w:sz w:val="20"/>
                  <w:szCs w:val="20"/>
                  <w:lang w:val="en-US"/>
                </w:rPr>
                <w:t xml:space="preserve">www.hindawi.com/journals/ijg/2014/70159 </w:t>
              </w:r>
            </w:hyperlink>
            <w:r w:rsidRPr="00D51389">
              <w:rPr>
                <w:color w:val="000000"/>
                <w:sz w:val="20"/>
                <w:szCs w:val="20"/>
                <w:lang w:val="en-US"/>
              </w:rPr>
              <w:t xml:space="preserve"> 6/#abstract  </w:t>
            </w:r>
          </w:p>
          <w:p w14:paraId="07AEF541" w14:textId="7C743695" w:rsidR="00D51389" w:rsidRP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8" w:history="1">
              <w:r w:rsidRPr="00D51389">
                <w:rPr>
                  <w:rStyle w:val="af9"/>
                  <w:sz w:val="20"/>
                  <w:szCs w:val="20"/>
                  <w:lang w:val="en-US"/>
                </w:rPr>
                <w:t xml:space="preserve">www.sciencedirect.com/science/article/pii/S </w:t>
              </w:r>
            </w:hyperlink>
            <w:r w:rsidRPr="00D51389">
              <w:rPr>
                <w:color w:val="000000"/>
                <w:sz w:val="20"/>
                <w:szCs w:val="20"/>
                <w:lang w:val="en-US"/>
              </w:rPr>
              <w:t xml:space="preserve"> 2666675820300175</w:t>
            </w:r>
          </w:p>
          <w:p w14:paraId="797D89FC" w14:textId="77777777" w:rsidR="00D51389" w:rsidRPr="00961CC9" w:rsidRDefault="00D51389" w:rsidP="00961CC9">
            <w:pPr>
              <w:pStyle w:val="afe"/>
              <w:numPr>
                <w:ilvl w:val="0"/>
                <w:numId w:val="9"/>
              </w:numPr>
              <w:pBdr>
                <w:top w:val="nil"/>
                <w:left w:val="nil"/>
                <w:bottom w:val="nil"/>
                <w:right w:val="nil"/>
                <w:between w:val="nil"/>
              </w:pBdr>
              <w:rPr>
                <w:color w:val="000000"/>
                <w:sz w:val="20"/>
                <w:szCs w:val="20"/>
              </w:rPr>
            </w:pPr>
          </w:p>
          <w:p w14:paraId="56112C75" w14:textId="6D1DDC40"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lastRenderedPageBreak/>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9"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0" w:history="1">
              <w:r w:rsidRPr="00615E49">
                <w:rPr>
                  <w:rStyle w:val="af9"/>
                  <w:sz w:val="20"/>
                  <w:szCs w:val="20"/>
                  <w:u w:val="single"/>
                </w:rPr>
                <w:t xml:space="preserve">the Policy of Academic Integrity </w:t>
              </w:r>
            </w:hyperlink>
            <w:hyperlink r:id="rId21" w:history="1">
              <w:r w:rsidR="001A7302" w:rsidRPr="00615E49">
                <w:rPr>
                  <w:rStyle w:val="af9"/>
                  <w:sz w:val="20"/>
                  <w:szCs w:val="20"/>
                  <w:u w:val="single"/>
                </w:rPr>
                <w:t xml:space="preserve">of Al-Farabi Kazakh National University </w:t>
              </w:r>
            </w:hyperlink>
            <w:hyperlink r:id="rId22"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3" w:history="1">
              <w:r w:rsidRPr="00281828">
                <w:rPr>
                  <w:rStyle w:val="af9"/>
                  <w:sz w:val="20"/>
                  <w:szCs w:val="20"/>
                  <w:u w:val="single"/>
                </w:rPr>
                <w:t xml:space="preserve">the "Rules for the final control" </w:t>
              </w:r>
            </w:hyperlink>
            <w:r w:rsidRPr="00281828">
              <w:rPr>
                <w:sz w:val="20"/>
                <w:szCs w:val="20"/>
                <w:u w:val="single"/>
              </w:rPr>
              <w:t xml:space="preserve">, </w:t>
            </w:r>
            <w:hyperlink r:id="rId24"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5"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70C63F40" w:rsidR="00EC1F6C" w:rsidRDefault="002668F7" w:rsidP="001F34FC">
            <w:pPr>
              <w:tabs>
                <w:tab w:val="left" w:pos="1276"/>
              </w:tabs>
              <w:jc w:val="center"/>
              <w:rPr>
                <w:sz w:val="20"/>
                <w:szCs w:val="20"/>
              </w:rPr>
            </w:pPr>
            <w:r w:rsidRPr="003F2DC5">
              <w:rPr>
                <w:b/>
                <w:sz w:val="20"/>
                <w:szCs w:val="20"/>
              </w:rPr>
              <w:t>MODULE 1</w:t>
            </w:r>
            <w:r w:rsidR="00EC1F6C">
              <w:rPr>
                <w:b/>
                <w:sz w:val="20"/>
                <w:szCs w:val="20"/>
              </w:rPr>
              <w:t xml:space="preserve"> </w:t>
            </w:r>
            <w:r w:rsidR="003E2F1E">
              <w:rPr>
                <w:b/>
                <w:sz w:val="20"/>
                <w:szCs w:val="20"/>
              </w:rPr>
              <w:t xml:space="preserve"> </w:t>
            </w:r>
            <w:r w:rsidR="003E2F1E">
              <w:rPr>
                <w:bCs/>
                <w:i/>
                <w:iCs/>
                <w:sz w:val="20"/>
                <w:szCs w:val="20"/>
              </w:rPr>
              <w:t xml:space="preserve">Physiological processes </w:t>
            </w:r>
            <w:r w:rsidR="00EC1F6C" w:rsidRPr="00EC1F6C">
              <w:rPr>
                <w:bCs/>
                <w:i/>
                <w:iCs/>
                <w:sz w:val="20"/>
                <w:szCs w:val="20"/>
              </w:rPr>
              <w:t xml:space="preserve"> </w:t>
            </w:r>
            <w:r w:rsidR="00504A17">
              <w:rPr>
                <w:bCs/>
                <w:i/>
                <w:iCs/>
                <w:sz w:val="20"/>
                <w:szCs w:val="20"/>
              </w:rPr>
              <w:t xml:space="preserve">in </w:t>
            </w:r>
            <w:r w:rsidR="00EC1F6C" w:rsidRPr="00EC1F6C">
              <w:rPr>
                <w:bCs/>
                <w:i/>
                <w:iCs/>
                <w:sz w:val="20"/>
                <w:szCs w:val="20"/>
              </w:rPr>
              <w:t xml:space="preserve">on plants </w:t>
            </w:r>
            <w:r w:rsidR="00EC1F6C">
              <w:rPr>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3D7E3335" w:rsidR="008642A4" w:rsidRPr="00EC1F6C" w:rsidRDefault="008358C3" w:rsidP="001F34FC">
            <w:pPr>
              <w:tabs>
                <w:tab w:val="left" w:pos="1276"/>
              </w:tabs>
              <w:rPr>
                <w:b/>
                <w:sz w:val="20"/>
                <w:szCs w:val="20"/>
              </w:rPr>
            </w:pPr>
            <w:r w:rsidRPr="00EC1F6C">
              <w:rPr>
                <w:b/>
                <w:sz w:val="20"/>
                <w:szCs w:val="20"/>
                <w:lang w:val="kk-KZ"/>
              </w:rPr>
              <w:t xml:space="preserve">L </w:t>
            </w:r>
            <w:r w:rsidR="008642A4" w:rsidRPr="00EC1F6C">
              <w:rPr>
                <w:b/>
                <w:sz w:val="20"/>
                <w:szCs w:val="20"/>
              </w:rPr>
              <w:t xml:space="preserve">1. </w:t>
            </w:r>
            <w:r w:rsidR="008642A4" w:rsidRPr="00EC1F6C">
              <w:rPr>
                <w:sz w:val="20"/>
                <w:szCs w:val="20"/>
              </w:rPr>
              <w:t>Theme</w:t>
            </w:r>
            <w:r w:rsidR="00860D35">
              <w:rPr>
                <w:sz w:val="20"/>
                <w:szCs w:val="20"/>
              </w:rPr>
              <w:t xml:space="preserve">  </w:t>
            </w:r>
            <w:r w:rsidR="00A91348">
              <w:rPr>
                <w:bCs/>
                <w:sz w:val="20"/>
                <w:szCs w:val="20"/>
                <w:lang w:val="en-US" w:eastAsia="ar-SA"/>
              </w:rPr>
              <w:t xml:space="preserve">Introduction to Plant physiology. </w:t>
            </w:r>
            <w:r w:rsidR="00A91348">
              <w:rPr>
                <w:rStyle w:val="hps"/>
                <w:rFonts w:eastAsia="Calibri"/>
                <w:color w:val="333333"/>
                <w:sz w:val="20"/>
                <w:szCs w:val="20"/>
                <w:lang w:val="en-US"/>
              </w:rPr>
              <w:t>Physiology</w:t>
            </w:r>
            <w:r w:rsidR="00A91348">
              <w:rPr>
                <w:rStyle w:val="longtext"/>
                <w:color w:val="333333"/>
                <w:sz w:val="20"/>
                <w:szCs w:val="20"/>
                <w:lang w:val="en-US"/>
              </w:rPr>
              <w:t xml:space="preserve"> </w:t>
            </w:r>
            <w:r w:rsidR="00A91348">
              <w:rPr>
                <w:rStyle w:val="hps"/>
                <w:rFonts w:eastAsia="Calibri"/>
                <w:color w:val="333333"/>
                <w:sz w:val="20"/>
                <w:szCs w:val="20"/>
                <w:lang w:val="en-US"/>
              </w:rPr>
              <w:t>of the plant cell</w:t>
            </w:r>
            <w:r w:rsidR="009E2DA8">
              <w:rPr>
                <w:rStyle w:val="hps"/>
                <w:rFonts w:eastAsia="Calibri"/>
                <w:color w:val="333333"/>
                <w:sz w:val="20"/>
                <w:szCs w:val="20"/>
                <w:lang w:val="en-US"/>
              </w:rPr>
              <w:t>.</w:t>
            </w:r>
            <w:r w:rsidR="00A91348">
              <w:rPr>
                <w:bCs/>
                <w:sz w:val="20"/>
                <w:szCs w:val="20"/>
                <w:lang w:val="en-US" w:eastAsia="ar-SA"/>
              </w:rPr>
              <w:t xml:space="preserve"> Structure and functions of plant cell wall.</w:t>
            </w:r>
          </w:p>
        </w:tc>
        <w:tc>
          <w:tcPr>
            <w:tcW w:w="928" w:type="dxa"/>
            <w:shd w:val="clear" w:color="auto" w:fill="auto"/>
          </w:tcPr>
          <w:p w14:paraId="1FC6CB41" w14:textId="428173A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3DA187BA" w:rsidR="00FB4431" w:rsidRPr="00585A97" w:rsidRDefault="003F22DF" w:rsidP="002C5475">
            <w:pPr>
              <w:tabs>
                <w:tab w:val="left" w:pos="1276"/>
              </w:tabs>
              <w:rPr>
                <w:color w:val="2A2A2A"/>
                <w:sz w:val="20"/>
                <w:szCs w:val="20"/>
                <w:lang w:val="en-US"/>
              </w:rPr>
            </w:pPr>
            <w:r>
              <w:rPr>
                <w:b/>
                <w:sz w:val="20"/>
                <w:szCs w:val="20"/>
              </w:rPr>
              <w:t>L</w:t>
            </w:r>
            <w:r w:rsidR="00BE22D3" w:rsidRPr="00EC1F6C">
              <w:rPr>
                <w:b/>
                <w:sz w:val="20"/>
                <w:szCs w:val="20"/>
              </w:rPr>
              <w:t>C</w:t>
            </w:r>
            <w:r w:rsidR="008358C3" w:rsidRPr="00EC1F6C">
              <w:rPr>
                <w:b/>
                <w:sz w:val="20"/>
                <w:szCs w:val="20"/>
              </w:rPr>
              <w:t xml:space="preserve"> 1. </w:t>
            </w:r>
            <w:r w:rsidR="002C5475">
              <w:rPr>
                <w:rStyle w:val="hps"/>
                <w:lang w:val="en-US"/>
              </w:rPr>
              <w:t>Effect of</w:t>
            </w:r>
            <w:r w:rsidR="002C5475">
              <w:rPr>
                <w:lang w:val="en-US"/>
              </w:rPr>
              <w:t xml:space="preserve"> </w:t>
            </w:r>
            <w:r w:rsidR="002C5475">
              <w:rPr>
                <w:rStyle w:val="hps"/>
                <w:lang w:val="en-US"/>
              </w:rPr>
              <w:t>anion and cation</w:t>
            </w:r>
            <w:r w:rsidR="002C5475">
              <w:rPr>
                <w:lang w:val="en-US"/>
              </w:rPr>
              <w:t xml:space="preserve"> </w:t>
            </w:r>
            <w:r w:rsidR="002C5475">
              <w:rPr>
                <w:rStyle w:val="hps"/>
                <w:lang w:val="en-US"/>
              </w:rPr>
              <w:t>salts on the</w:t>
            </w:r>
            <w:r w:rsidR="002C5475">
              <w:rPr>
                <w:lang w:val="en-US"/>
              </w:rPr>
              <w:t xml:space="preserve"> </w:t>
            </w:r>
            <w:r w:rsidR="002C5475">
              <w:rPr>
                <w:rStyle w:val="hps"/>
                <w:lang w:val="en-US"/>
              </w:rPr>
              <w:t>form and</w:t>
            </w:r>
            <w:r w:rsidR="002C5475">
              <w:rPr>
                <w:lang w:val="en-US"/>
              </w:rPr>
              <w:t xml:space="preserve"> </w:t>
            </w:r>
            <w:r w:rsidR="002C5475">
              <w:rPr>
                <w:rStyle w:val="hps"/>
                <w:lang w:val="en-US"/>
              </w:rPr>
              <w:t>time</w:t>
            </w:r>
            <w:r w:rsidR="002C5475">
              <w:rPr>
                <w:lang w:val="en-US"/>
              </w:rPr>
              <w:t xml:space="preserve"> </w:t>
            </w:r>
            <w:r w:rsidR="002C5475">
              <w:rPr>
                <w:rStyle w:val="hps"/>
                <w:lang w:val="en-US"/>
              </w:rPr>
              <w:t>of plasmolysis</w:t>
            </w:r>
          </w:p>
        </w:tc>
        <w:tc>
          <w:tcPr>
            <w:tcW w:w="928" w:type="dxa"/>
            <w:shd w:val="clear" w:color="auto" w:fill="auto"/>
          </w:tcPr>
          <w:p w14:paraId="5BCFE1C3" w14:textId="0927573A" w:rsidR="008642A4" w:rsidRPr="003F2DC5" w:rsidRDefault="000A7D1D" w:rsidP="001F34FC">
            <w:pPr>
              <w:tabs>
                <w:tab w:val="left" w:pos="1276"/>
              </w:tabs>
              <w:jc w:val="center"/>
              <w:rPr>
                <w:sz w:val="20"/>
                <w:szCs w:val="20"/>
              </w:rPr>
            </w:pPr>
            <w:r>
              <w:rPr>
                <w:sz w:val="20"/>
                <w:szCs w:val="20"/>
              </w:rPr>
              <w:t>1</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5E7EC40C" w:rsidR="006B1C1D" w:rsidRPr="009E2DA8" w:rsidRDefault="006B1C1D" w:rsidP="009E2DA8">
            <w:pPr>
              <w:snapToGrid w:val="0"/>
              <w:jc w:val="both"/>
              <w:rPr>
                <w:bCs/>
                <w:sz w:val="20"/>
                <w:szCs w:val="20"/>
                <w:lang w:val="en-US" w:eastAsia="ar-SA"/>
              </w:rPr>
            </w:pPr>
            <w:r>
              <w:rPr>
                <w:b/>
                <w:sz w:val="20"/>
                <w:szCs w:val="20"/>
              </w:rPr>
              <w:t xml:space="preserve">L.2 </w:t>
            </w:r>
            <w:r w:rsidR="009E2DA8">
              <w:rPr>
                <w:b/>
                <w:sz w:val="20"/>
                <w:szCs w:val="20"/>
              </w:rPr>
              <w:t xml:space="preserve"> </w:t>
            </w:r>
            <w:r w:rsidR="009E2DA8">
              <w:rPr>
                <w:bCs/>
                <w:sz w:val="20"/>
                <w:szCs w:val="20"/>
                <w:lang w:val="en-US" w:eastAsia="ar-SA"/>
              </w:rPr>
              <w:t xml:space="preserve">. </w:t>
            </w:r>
            <w:r w:rsidR="009E2DA8">
              <w:rPr>
                <w:color w:val="000000"/>
                <w:sz w:val="20"/>
                <w:szCs w:val="20"/>
                <w:lang w:val="en-US"/>
              </w:rPr>
              <w:t xml:space="preserve">Plant </w:t>
            </w:r>
            <w:r w:rsidR="009E2DA8">
              <w:rPr>
                <w:rStyle w:val="hps"/>
                <w:rFonts w:eastAsia="Calibri"/>
                <w:color w:val="333333"/>
                <w:sz w:val="20"/>
                <w:szCs w:val="20"/>
                <w:lang w:val="en-US"/>
              </w:rPr>
              <w:t>Water exchange</w:t>
            </w:r>
            <w:r w:rsidR="009E2DA8">
              <w:rPr>
                <w:rStyle w:val="longtext"/>
                <w:color w:val="333333"/>
                <w:sz w:val="20"/>
                <w:szCs w:val="20"/>
                <w:lang w:val="en-US"/>
              </w:rPr>
              <w:t xml:space="preserve"> </w:t>
            </w:r>
            <w:r w:rsidR="009E2DA8">
              <w:rPr>
                <w:rStyle w:val="hps"/>
                <w:rFonts w:eastAsia="Calibri"/>
                <w:color w:val="333333"/>
                <w:sz w:val="20"/>
                <w:szCs w:val="20"/>
                <w:lang w:val="en-US"/>
              </w:rPr>
              <w:t>of plant cell</w:t>
            </w:r>
            <w:r w:rsidR="009E2DA8">
              <w:rPr>
                <w:bCs/>
                <w:sz w:val="20"/>
                <w:szCs w:val="20"/>
                <w:lang w:val="en-US" w:eastAsia="ar-SA"/>
              </w:rPr>
              <w:t>.</w:t>
            </w:r>
            <w:r w:rsidR="009E2DA8">
              <w:rPr>
                <w:bCs/>
                <w:sz w:val="20"/>
                <w:szCs w:val="20"/>
                <w:lang w:val="en-US" w:eastAsia="ar-SA"/>
              </w:rPr>
              <w:t xml:space="preserve"> </w:t>
            </w:r>
            <w:r w:rsidR="009E2DA8">
              <w:rPr>
                <w:bCs/>
                <w:sz w:val="20"/>
                <w:szCs w:val="20"/>
                <w:lang w:val="en-US" w:eastAsia="ar-SA"/>
              </w:rPr>
              <w:t>Main mechanisms and their regulations</w:t>
            </w:r>
            <w:r w:rsidR="009E2DA8">
              <w:rPr>
                <w:bCs/>
                <w:sz w:val="20"/>
                <w:szCs w:val="20"/>
                <w:lang w:val="en-US" w:eastAsia="ar-SA"/>
              </w:rPr>
              <w:t xml:space="preserve">. </w:t>
            </w:r>
            <w:r w:rsidR="009E2DA8">
              <w:rPr>
                <w:bCs/>
                <w:sz w:val="20"/>
                <w:szCs w:val="20"/>
                <w:lang w:val="en-US" w:eastAsia="ar-SA"/>
              </w:rPr>
              <w:t>Mechanisms and regulations of w</w:t>
            </w:r>
            <w:r w:rsidR="009E2DA8">
              <w:rPr>
                <w:rStyle w:val="hps"/>
                <w:rFonts w:eastAsia="Calibri"/>
                <w:color w:val="333333"/>
                <w:sz w:val="20"/>
                <w:szCs w:val="20"/>
                <w:lang w:val="en-US"/>
              </w:rPr>
              <w:t>ater exchange</w:t>
            </w:r>
            <w:r w:rsidR="009E2DA8">
              <w:rPr>
                <w:rStyle w:val="longtext"/>
                <w:color w:val="333333"/>
                <w:sz w:val="20"/>
                <w:szCs w:val="20"/>
                <w:lang w:val="en-US"/>
              </w:rPr>
              <w:t xml:space="preserve"> </w:t>
            </w:r>
            <w:r w:rsidR="009E2DA8">
              <w:rPr>
                <w:rStyle w:val="hps"/>
                <w:rFonts w:eastAsia="Calibri"/>
                <w:color w:val="333333"/>
                <w:sz w:val="20"/>
                <w:szCs w:val="20"/>
                <w:lang w:val="en-US"/>
              </w:rPr>
              <w:t>of whole plant</w:t>
            </w:r>
          </w:p>
        </w:tc>
        <w:tc>
          <w:tcPr>
            <w:tcW w:w="928" w:type="dxa"/>
            <w:shd w:val="clear" w:color="auto" w:fill="auto"/>
          </w:tcPr>
          <w:p w14:paraId="336A268A" w14:textId="77777777" w:rsidR="006B1C1D" w:rsidRDefault="006B1C1D" w:rsidP="000A7D1D">
            <w:pPr>
              <w:tabs>
                <w:tab w:val="left" w:pos="1276"/>
              </w:tabs>
              <w:jc w:val="center"/>
              <w:rPr>
                <w:sz w:val="20"/>
                <w:szCs w:val="20"/>
              </w:rPr>
            </w:pPr>
          </w:p>
        </w:tc>
        <w:tc>
          <w:tcPr>
            <w:tcW w:w="726" w:type="dxa"/>
            <w:shd w:val="clear" w:color="auto" w:fill="auto"/>
          </w:tcPr>
          <w:p w14:paraId="0A55572D" w14:textId="77777777" w:rsidR="006B1C1D" w:rsidRDefault="006B1C1D" w:rsidP="000A7D1D">
            <w:pPr>
              <w:tabs>
                <w:tab w:val="left" w:pos="1276"/>
              </w:tabs>
              <w:jc w:val="center"/>
              <w:rPr>
                <w:sz w:val="20"/>
                <w:szCs w:val="20"/>
              </w:rPr>
            </w:pP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2BB0B96" w14:textId="2E6053BD" w:rsidR="000A7D1D" w:rsidRPr="00EC1F6C" w:rsidRDefault="003F22DF" w:rsidP="000A7D1D">
            <w:pPr>
              <w:tabs>
                <w:tab w:val="left" w:pos="1276"/>
              </w:tabs>
              <w:rPr>
                <w:b/>
                <w:sz w:val="20"/>
                <w:szCs w:val="20"/>
              </w:rPr>
            </w:pPr>
            <w:r>
              <w:rPr>
                <w:b/>
                <w:sz w:val="20"/>
                <w:szCs w:val="20"/>
              </w:rPr>
              <w:t>P</w:t>
            </w:r>
            <w:r w:rsidR="000A7D1D" w:rsidRPr="00EC1F6C">
              <w:rPr>
                <w:b/>
                <w:sz w:val="20"/>
                <w:szCs w:val="20"/>
              </w:rPr>
              <w:t>C 2.</w:t>
            </w:r>
            <w:r w:rsidR="000A7D1D" w:rsidRPr="00EC1F6C">
              <w:rPr>
                <w:sz w:val="20"/>
                <w:szCs w:val="20"/>
              </w:rPr>
              <w:t xml:space="preserve"> </w:t>
            </w:r>
            <w:r w:rsidR="000A7D1D" w:rsidRPr="00EC1F6C">
              <w:rPr>
                <w:sz w:val="20"/>
                <w:szCs w:val="20"/>
                <w:lang w:val="kk-KZ"/>
              </w:rPr>
              <w:t xml:space="preserve"> </w:t>
            </w:r>
            <w:r w:rsidR="000A7D1D" w:rsidRPr="00EC1F6C">
              <w:rPr>
                <w:sz w:val="20"/>
                <w:szCs w:val="20"/>
              </w:rPr>
              <w:t xml:space="preserve">Theme </w:t>
            </w:r>
            <w:r w:rsidR="000A7D1D">
              <w:rPr>
                <w:sz w:val="20"/>
                <w:szCs w:val="20"/>
              </w:rPr>
              <w:t xml:space="preserve"> </w:t>
            </w:r>
          </w:p>
        </w:tc>
        <w:tc>
          <w:tcPr>
            <w:tcW w:w="928" w:type="dxa"/>
            <w:shd w:val="clear" w:color="auto" w:fill="auto"/>
          </w:tcPr>
          <w:p w14:paraId="5CB823C0" w14:textId="20D9918C" w:rsidR="000A7D1D" w:rsidRPr="003F2DC5" w:rsidRDefault="000A7D1D" w:rsidP="000A7D1D">
            <w:pPr>
              <w:tabs>
                <w:tab w:val="left" w:pos="1276"/>
              </w:tabs>
              <w:jc w:val="center"/>
              <w:rPr>
                <w:sz w:val="20"/>
                <w:szCs w:val="20"/>
              </w:rPr>
            </w:pPr>
          </w:p>
        </w:tc>
        <w:tc>
          <w:tcPr>
            <w:tcW w:w="726" w:type="dxa"/>
            <w:shd w:val="clear" w:color="auto" w:fill="auto"/>
          </w:tcPr>
          <w:p w14:paraId="1F40760D" w14:textId="0348F487" w:rsidR="000A7D1D" w:rsidRPr="003F2DC5" w:rsidRDefault="000A7D1D" w:rsidP="000A7D1D">
            <w:pPr>
              <w:tabs>
                <w:tab w:val="left" w:pos="1276"/>
              </w:tabs>
              <w:jc w:val="center"/>
              <w:rPr>
                <w:sz w:val="20"/>
                <w:szCs w:val="20"/>
              </w:rPr>
            </w:pPr>
          </w:p>
        </w:tc>
      </w:tr>
      <w:tr w:rsidR="008642A4" w:rsidRPr="003F2DC5" w14:paraId="20C9407B" w14:textId="77777777" w:rsidTr="00D51389">
        <w:tc>
          <w:tcPr>
            <w:tcW w:w="761" w:type="dxa"/>
            <w:vMerge/>
            <w:shd w:val="clear" w:color="auto" w:fill="auto"/>
          </w:tcPr>
          <w:p w14:paraId="4738650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59888B8B" w14:textId="05DD7714" w:rsidR="008642A4" w:rsidRPr="003F22DF" w:rsidRDefault="006C54BB" w:rsidP="001F34FC">
            <w:pPr>
              <w:tabs>
                <w:tab w:val="left" w:pos="1276"/>
              </w:tabs>
              <w:rPr>
                <w:b/>
                <w:sz w:val="20"/>
                <w:szCs w:val="20"/>
                <w:lang w:val="en-US"/>
              </w:rPr>
            </w:pPr>
            <w:r w:rsidRPr="00EC1F6C">
              <w:rPr>
                <w:b/>
                <w:sz w:val="20"/>
                <w:szCs w:val="20"/>
              </w:rPr>
              <w:t>LC</w:t>
            </w:r>
            <w:r w:rsidR="008642A4" w:rsidRPr="00EC1F6C">
              <w:rPr>
                <w:b/>
                <w:sz w:val="20"/>
                <w:szCs w:val="20"/>
              </w:rPr>
              <w:t xml:space="preserve"> 2. </w:t>
            </w:r>
            <w:r w:rsidR="008642A4" w:rsidRPr="00EC1F6C">
              <w:rPr>
                <w:sz w:val="20"/>
                <w:szCs w:val="20"/>
              </w:rPr>
              <w:t>Theme</w:t>
            </w:r>
            <w:r w:rsidR="003F22DF">
              <w:rPr>
                <w:rStyle w:val="hps"/>
                <w:sz w:val="20"/>
                <w:szCs w:val="20"/>
                <w:lang w:val="en-US"/>
              </w:rPr>
              <w:t xml:space="preserve"> </w:t>
            </w:r>
            <w:r w:rsidR="002C5475" w:rsidRPr="00EE1B36">
              <w:rPr>
                <w:rStyle w:val="hps"/>
                <w:sz w:val="22"/>
                <w:szCs w:val="22"/>
                <w:lang w:val="en-US"/>
              </w:rPr>
              <w:t>Observing</w:t>
            </w:r>
            <w:r w:rsidR="002C5475" w:rsidRPr="00EE1B36">
              <w:rPr>
                <w:sz w:val="22"/>
                <w:szCs w:val="22"/>
                <w:lang w:val="en-US"/>
              </w:rPr>
              <w:t xml:space="preserve"> </w:t>
            </w:r>
            <w:r w:rsidR="002C5475" w:rsidRPr="00EE1B36">
              <w:rPr>
                <w:rStyle w:val="hps"/>
                <w:sz w:val="22"/>
                <w:szCs w:val="22"/>
                <w:lang w:val="en-US"/>
              </w:rPr>
              <w:t>the cap</w:t>
            </w:r>
            <w:r w:rsidR="002C5475" w:rsidRPr="00EE1B36">
              <w:rPr>
                <w:sz w:val="22"/>
                <w:szCs w:val="22"/>
                <w:lang w:val="en-US"/>
              </w:rPr>
              <w:t xml:space="preserve"> </w:t>
            </w:r>
            <w:r w:rsidR="002C5475" w:rsidRPr="00EE1B36">
              <w:rPr>
                <w:rStyle w:val="hps"/>
                <w:sz w:val="22"/>
                <w:szCs w:val="22"/>
                <w:lang w:val="en-US"/>
              </w:rPr>
              <w:t>plasmolysis</w:t>
            </w:r>
            <w:r w:rsidR="003F22DF" w:rsidRPr="003F22DF">
              <w:rPr>
                <w:rStyle w:val="hps"/>
                <w:sz w:val="20"/>
                <w:szCs w:val="20"/>
                <w:lang w:val="en-US"/>
              </w:rPr>
              <w:t>.</w:t>
            </w:r>
          </w:p>
        </w:tc>
        <w:tc>
          <w:tcPr>
            <w:tcW w:w="928" w:type="dxa"/>
            <w:shd w:val="clear" w:color="auto" w:fill="auto"/>
          </w:tcPr>
          <w:p w14:paraId="665E30B4" w14:textId="77777777" w:rsidR="008642A4" w:rsidRPr="003F2DC5" w:rsidRDefault="008642A4" w:rsidP="001F34FC">
            <w:pPr>
              <w:tabs>
                <w:tab w:val="left" w:pos="1276"/>
              </w:tabs>
              <w:jc w:val="center"/>
              <w:rPr>
                <w:sz w:val="20"/>
                <w:szCs w:val="20"/>
              </w:rPr>
            </w:pPr>
          </w:p>
        </w:tc>
        <w:tc>
          <w:tcPr>
            <w:tcW w:w="726" w:type="dxa"/>
            <w:shd w:val="clear" w:color="auto" w:fill="auto"/>
          </w:tcPr>
          <w:p w14:paraId="467F6818" w14:textId="77777777" w:rsidR="008642A4" w:rsidRPr="003F2DC5" w:rsidRDefault="008642A4" w:rsidP="001F34FC">
            <w:pPr>
              <w:tabs>
                <w:tab w:val="left" w:pos="1276"/>
              </w:tabs>
              <w:jc w:val="center"/>
              <w:rPr>
                <w:sz w:val="20"/>
                <w:szCs w:val="20"/>
              </w:rPr>
            </w:pP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3AC03C6A" w14:textId="4A7747DE" w:rsidR="008642A4" w:rsidRPr="00585A97" w:rsidRDefault="00585A97" w:rsidP="00585A97">
            <w:pPr>
              <w:shd w:val="clear" w:color="auto" w:fill="FFFFFF"/>
              <w:textAlignment w:val="baseline"/>
              <w:outlineLvl w:val="2"/>
              <w:rPr>
                <w:color w:val="2A2A2A"/>
                <w:sz w:val="20"/>
                <w:szCs w:val="20"/>
              </w:rPr>
            </w:pPr>
            <w:r w:rsidRPr="00585A97">
              <w:rPr>
                <w:color w:val="2A2A2A"/>
                <w:sz w:val="20"/>
                <w:szCs w:val="20"/>
              </w:rPr>
              <w:t>Multitarget manipulation of photosynthetic carbon assimilation, Simultaneous manipulation of the Calvin–Benson cycle and photorespiration,  Improving the efficiency of responses to the fluctuating light environment</w:t>
            </w:r>
            <w:r w:rsidR="008C07FC" w:rsidRPr="00EC1F6C">
              <w:rPr>
                <w:bCs/>
                <w:sz w:val="20"/>
                <w:szCs w:val="20"/>
                <w:lang w:val="kk-KZ"/>
              </w:rPr>
              <w:t>.</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7E136979" w:rsidR="008642A4" w:rsidRPr="003F2DC5" w:rsidRDefault="000A7D1D" w:rsidP="001F34FC">
            <w:pPr>
              <w:tabs>
                <w:tab w:val="left" w:pos="1276"/>
              </w:tabs>
              <w:jc w:val="center"/>
              <w:rPr>
                <w:b/>
                <w:sz w:val="20"/>
                <w:szCs w:val="20"/>
              </w:rPr>
            </w:pPr>
            <w:r>
              <w:rPr>
                <w:b/>
                <w:sz w:val="20"/>
                <w:szCs w:val="20"/>
              </w:rPr>
              <w:t>20</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095E19DA"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009E2DA8">
              <w:rPr>
                <w:sz w:val="20"/>
                <w:szCs w:val="20"/>
                <w:lang w:val="en-US"/>
              </w:rPr>
              <w:t xml:space="preserve">Photosynthesis. </w:t>
            </w:r>
            <w:r w:rsidR="009E2DA8">
              <w:rPr>
                <w:rStyle w:val="hps"/>
                <w:rFonts w:eastAsia="Calibri"/>
                <w:sz w:val="20"/>
                <w:szCs w:val="20"/>
                <w:lang w:val="en-US"/>
              </w:rPr>
              <w:t>Photo</w:t>
            </w:r>
            <w:r w:rsidR="009E2DA8">
              <w:rPr>
                <w:sz w:val="20"/>
                <w:szCs w:val="20"/>
                <w:lang w:val="en-US"/>
              </w:rPr>
              <w:t xml:space="preserve">synthetic apparatus </w:t>
            </w:r>
            <w:r w:rsidR="009E2DA8">
              <w:rPr>
                <w:rStyle w:val="hps"/>
                <w:rFonts w:eastAsia="Calibri"/>
                <w:sz w:val="20"/>
                <w:szCs w:val="20"/>
                <w:lang w:val="en-US"/>
              </w:rPr>
              <w:t>plants</w:t>
            </w:r>
            <w:r w:rsidR="009E2DA8">
              <w:rPr>
                <w:bCs/>
                <w:sz w:val="20"/>
                <w:szCs w:val="20"/>
                <w:lang w:val="en-US"/>
              </w:rPr>
              <w:t xml:space="preserve">. Structure, functions, classification of main </w:t>
            </w:r>
            <w:r w:rsidR="009E2DA8">
              <w:rPr>
                <w:rStyle w:val="hps"/>
                <w:rFonts w:eastAsia="Calibri"/>
                <w:sz w:val="20"/>
                <w:szCs w:val="20"/>
                <w:lang w:val="en-US"/>
              </w:rPr>
              <w:t>photo</w:t>
            </w:r>
            <w:r w:rsidR="009E2DA8">
              <w:rPr>
                <w:sz w:val="20"/>
                <w:szCs w:val="20"/>
                <w:lang w:val="en-US"/>
              </w:rPr>
              <w:t>synthetic pigments</w:t>
            </w:r>
            <w:r w:rsidR="009E2DA8">
              <w:rPr>
                <w:sz w:val="20"/>
                <w:szCs w:val="20"/>
                <w:lang w:val="en-US"/>
              </w:rPr>
              <w:t xml:space="preserve">. </w:t>
            </w:r>
            <w:r w:rsidR="009E2DA8">
              <w:rPr>
                <w:color w:val="000000" w:themeColor="text1"/>
                <w:sz w:val="20"/>
                <w:szCs w:val="20"/>
                <w:lang w:val="kk-KZ"/>
              </w:rPr>
              <w:t>Dark phase of photosynthesis</w:t>
            </w:r>
            <w:r w:rsidR="009E2DA8">
              <w:rPr>
                <w:color w:val="000000" w:themeColor="text1"/>
                <w:sz w:val="20"/>
                <w:szCs w:val="20"/>
                <w:lang w:val="en-US"/>
              </w:rPr>
              <w:t xml:space="preserve">. </w:t>
            </w:r>
            <w:r w:rsidR="009E2DA8">
              <w:rPr>
                <w:rStyle w:val="hps"/>
                <w:rFonts w:eastAsia="Calibri"/>
                <w:sz w:val="20"/>
                <w:szCs w:val="20"/>
                <w:lang w:val="en-US"/>
              </w:rPr>
              <w:t xml:space="preserve"> Determination of potential</w:t>
            </w:r>
            <w:r w:rsidR="009E2DA8">
              <w:rPr>
                <w:sz w:val="20"/>
                <w:szCs w:val="20"/>
                <w:lang w:val="en-US"/>
              </w:rPr>
              <w:t xml:space="preserve"> </w:t>
            </w:r>
            <w:r w:rsidR="009E2DA8">
              <w:rPr>
                <w:rStyle w:val="hps"/>
                <w:rFonts w:eastAsia="Calibri"/>
                <w:sz w:val="20"/>
                <w:szCs w:val="20"/>
                <w:lang w:val="en-US"/>
              </w:rPr>
              <w:t>osmotic pressure</w:t>
            </w:r>
            <w:r w:rsidR="009E2DA8">
              <w:rPr>
                <w:sz w:val="20"/>
                <w:szCs w:val="20"/>
                <w:lang w:val="en-US"/>
              </w:rPr>
              <w:t xml:space="preserve"> </w:t>
            </w:r>
            <w:r w:rsidR="009E2DA8">
              <w:rPr>
                <w:rStyle w:val="hps"/>
                <w:rFonts w:eastAsia="Calibri"/>
                <w:sz w:val="20"/>
                <w:szCs w:val="20"/>
                <w:lang w:val="en-US"/>
              </w:rPr>
              <w:t>of the cell sap</w:t>
            </w:r>
            <w:r w:rsidR="009E2DA8">
              <w:rPr>
                <w:sz w:val="20"/>
                <w:szCs w:val="20"/>
                <w:lang w:val="en-US"/>
              </w:rPr>
              <w:t xml:space="preserve"> </w:t>
            </w:r>
            <w:r w:rsidR="009E2DA8">
              <w:rPr>
                <w:rStyle w:val="hps"/>
                <w:rFonts w:eastAsia="Calibri"/>
                <w:sz w:val="20"/>
                <w:szCs w:val="20"/>
                <w:lang w:val="en-US"/>
              </w:rPr>
              <w:t>by</w:t>
            </w:r>
            <w:r w:rsidR="009E2DA8">
              <w:rPr>
                <w:sz w:val="20"/>
                <w:szCs w:val="20"/>
                <w:lang w:val="en-US"/>
              </w:rPr>
              <w:t xml:space="preserve"> </w:t>
            </w:r>
            <w:r w:rsidR="009E2DA8">
              <w:rPr>
                <w:rStyle w:val="hps"/>
                <w:rFonts w:eastAsia="Calibri"/>
                <w:sz w:val="20"/>
                <w:szCs w:val="20"/>
                <w:lang w:val="en-US"/>
              </w:rPr>
              <w:t>plasmolysis</w:t>
            </w:r>
            <w:r w:rsidR="009E2DA8">
              <w:rPr>
                <w:bCs/>
                <w:sz w:val="20"/>
                <w:szCs w:val="20"/>
                <w:lang w:val="en-US"/>
              </w:rPr>
              <w:t>.</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B0D1BB3" w:rsidR="000A7D1D" w:rsidRPr="007F4737" w:rsidRDefault="003F22DF" w:rsidP="007F4737">
            <w:pPr>
              <w:rPr>
                <w:lang w:val="en-US"/>
              </w:rPr>
            </w:pPr>
            <w:r>
              <w:rPr>
                <w:b/>
                <w:sz w:val="20"/>
                <w:szCs w:val="20"/>
              </w:rPr>
              <w:t xml:space="preserve">PC 3 </w:t>
            </w:r>
            <w:r w:rsidR="007F4737" w:rsidRPr="007F4737">
              <w:rPr>
                <w:bCs/>
                <w:sz w:val="20"/>
                <w:szCs w:val="20"/>
              </w:rPr>
              <w:t>Theme</w:t>
            </w:r>
            <w:r w:rsidR="007F4737">
              <w:rPr>
                <w:b/>
                <w:sz w:val="20"/>
                <w:szCs w:val="20"/>
              </w:rPr>
              <w:t xml:space="preserve"> </w:t>
            </w:r>
          </w:p>
        </w:tc>
        <w:tc>
          <w:tcPr>
            <w:tcW w:w="928" w:type="dxa"/>
            <w:shd w:val="clear" w:color="auto" w:fill="auto"/>
          </w:tcPr>
          <w:p w14:paraId="72FACCF5" w14:textId="5FC73ACF" w:rsidR="000A7D1D" w:rsidRPr="003F2DC5" w:rsidRDefault="000A7D1D" w:rsidP="000A7D1D">
            <w:pPr>
              <w:tabs>
                <w:tab w:val="left" w:pos="1276"/>
              </w:tabs>
              <w:jc w:val="center"/>
              <w:rPr>
                <w:sz w:val="20"/>
                <w:szCs w:val="20"/>
              </w:rPr>
            </w:pPr>
          </w:p>
        </w:tc>
        <w:tc>
          <w:tcPr>
            <w:tcW w:w="726" w:type="dxa"/>
            <w:shd w:val="clear" w:color="auto" w:fill="auto"/>
          </w:tcPr>
          <w:p w14:paraId="1A95CEDD" w14:textId="68715B44" w:rsidR="000A7D1D" w:rsidRPr="003F2DC5" w:rsidRDefault="000A7D1D" w:rsidP="000A7D1D">
            <w:pPr>
              <w:tabs>
                <w:tab w:val="left" w:pos="1276"/>
              </w:tabs>
              <w:jc w:val="center"/>
              <w:rPr>
                <w:sz w:val="20"/>
                <w:szCs w:val="20"/>
              </w:rPr>
            </w:pPr>
          </w:p>
        </w:tc>
      </w:tr>
      <w:tr w:rsidR="00EE1B36" w:rsidRPr="003F2DC5" w14:paraId="7F614744" w14:textId="77777777" w:rsidTr="00D51389">
        <w:tc>
          <w:tcPr>
            <w:tcW w:w="761" w:type="dxa"/>
            <w:vMerge/>
            <w:shd w:val="clear" w:color="auto" w:fill="auto"/>
          </w:tcPr>
          <w:p w14:paraId="73FF64B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7C701C5" w14:textId="648D2EB2" w:rsidR="00EE1B36" w:rsidRPr="00A64E0A" w:rsidRDefault="00EE1B36" w:rsidP="00EE1B36">
            <w:pPr>
              <w:tabs>
                <w:tab w:val="left" w:pos="1276"/>
              </w:tabs>
              <w:rPr>
                <w:b/>
                <w:sz w:val="20"/>
                <w:szCs w:val="20"/>
              </w:rPr>
            </w:pPr>
            <w:r w:rsidRPr="00A64E0A">
              <w:rPr>
                <w:b/>
                <w:sz w:val="20"/>
                <w:szCs w:val="20"/>
              </w:rPr>
              <w:t xml:space="preserve">LC 3. </w:t>
            </w:r>
            <w:r w:rsidRPr="00A64E0A">
              <w:rPr>
                <w:sz w:val="20"/>
                <w:szCs w:val="20"/>
              </w:rPr>
              <w:t>Theme</w:t>
            </w:r>
            <w:r w:rsidRPr="002C5475">
              <w:rPr>
                <w:rStyle w:val="hps"/>
                <w:sz w:val="22"/>
                <w:szCs w:val="22"/>
                <w:lang w:val="en-US"/>
              </w:rPr>
              <w:t xml:space="preserve"> </w:t>
            </w:r>
            <w:r w:rsidRPr="00EE1B36">
              <w:rPr>
                <w:rStyle w:val="hps"/>
                <w:sz w:val="20"/>
                <w:szCs w:val="20"/>
                <w:lang w:val="en-US"/>
              </w:rPr>
              <w:t>Changes in the permeability</w:t>
            </w:r>
            <w:r w:rsidRPr="00EE1B36">
              <w:rPr>
                <w:sz w:val="20"/>
                <w:szCs w:val="20"/>
                <w:lang w:val="en-US"/>
              </w:rPr>
              <w:t xml:space="preserve"> </w:t>
            </w:r>
            <w:r w:rsidRPr="00EE1B36">
              <w:rPr>
                <w:rStyle w:val="hps"/>
                <w:sz w:val="20"/>
                <w:szCs w:val="20"/>
                <w:lang w:val="en-US"/>
              </w:rPr>
              <w:t>of the cytoplasm</w:t>
            </w:r>
            <w:r w:rsidRPr="00EE1B36">
              <w:rPr>
                <w:sz w:val="20"/>
                <w:szCs w:val="20"/>
                <w:lang w:val="en-US"/>
              </w:rPr>
              <w:t xml:space="preserve"> under </w:t>
            </w:r>
            <w:r w:rsidRPr="00EE1B36">
              <w:rPr>
                <w:rStyle w:val="hps"/>
                <w:sz w:val="20"/>
                <w:szCs w:val="20"/>
                <w:lang w:val="en-US"/>
              </w:rPr>
              <w:t xml:space="preserve"> damage</w:t>
            </w:r>
          </w:p>
        </w:tc>
        <w:tc>
          <w:tcPr>
            <w:tcW w:w="928" w:type="dxa"/>
            <w:shd w:val="clear" w:color="auto" w:fill="auto"/>
          </w:tcPr>
          <w:p w14:paraId="189BA33B" w14:textId="668D2309"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25D1DEE9" w14:textId="4F860BAD" w:rsidR="00EE1B36" w:rsidRPr="003F2DC5" w:rsidRDefault="00EE1B36" w:rsidP="00EE1B36">
            <w:pPr>
              <w:tabs>
                <w:tab w:val="left" w:pos="1276"/>
              </w:tabs>
              <w:jc w:val="center"/>
              <w:rPr>
                <w:sz w:val="20"/>
                <w:szCs w:val="20"/>
              </w:rPr>
            </w:pPr>
            <w:r>
              <w:rPr>
                <w:sz w:val="20"/>
                <w:szCs w:val="20"/>
              </w:rPr>
              <w:t>10</w:t>
            </w:r>
          </w:p>
        </w:tc>
      </w:tr>
      <w:tr w:rsidR="00EE1B36" w:rsidRPr="003F2DC5" w14:paraId="4547C3D9" w14:textId="77777777" w:rsidTr="00D51389">
        <w:tc>
          <w:tcPr>
            <w:tcW w:w="761" w:type="dxa"/>
            <w:vMerge/>
            <w:shd w:val="clear" w:color="auto" w:fill="auto"/>
          </w:tcPr>
          <w:p w14:paraId="51F7E58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E2C4B9F" w14:textId="5545BD81" w:rsidR="00EE1B36" w:rsidRPr="00A64E0A" w:rsidRDefault="00EE1B36" w:rsidP="00EE1B36">
            <w:pPr>
              <w:tabs>
                <w:tab w:val="left" w:pos="1276"/>
              </w:tabs>
              <w:rPr>
                <w:sz w:val="20"/>
                <w:szCs w:val="20"/>
              </w:rPr>
            </w:pPr>
            <w:r w:rsidRPr="00A64E0A">
              <w:rPr>
                <w:b/>
                <w:sz w:val="20"/>
                <w:szCs w:val="20"/>
              </w:rPr>
              <w:t xml:space="preserve">IWST 1. </w:t>
            </w:r>
            <w:r w:rsidRPr="00A64E0A">
              <w:rPr>
                <w:bCs/>
                <w:sz w:val="20"/>
                <w:szCs w:val="20"/>
              </w:rPr>
              <w:t xml:space="preserve">Control </w:t>
            </w:r>
            <w:r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EE1B36" w:rsidRPr="003F2DC5" w:rsidRDefault="00EE1B36" w:rsidP="00EE1B36">
            <w:pPr>
              <w:tabs>
                <w:tab w:val="left" w:pos="1276"/>
              </w:tabs>
              <w:jc w:val="center"/>
              <w:rPr>
                <w:b/>
                <w:sz w:val="20"/>
                <w:szCs w:val="20"/>
              </w:rPr>
            </w:pPr>
          </w:p>
        </w:tc>
        <w:tc>
          <w:tcPr>
            <w:tcW w:w="726" w:type="dxa"/>
            <w:shd w:val="clear" w:color="auto" w:fill="auto"/>
          </w:tcPr>
          <w:p w14:paraId="52E8BA81" w14:textId="3E954DD0" w:rsidR="00EE1B36" w:rsidRPr="003F2DC5" w:rsidRDefault="00EE1B36" w:rsidP="00EE1B36">
            <w:pPr>
              <w:tabs>
                <w:tab w:val="left" w:pos="1276"/>
              </w:tabs>
              <w:jc w:val="center"/>
              <w:rPr>
                <w:sz w:val="20"/>
                <w:szCs w:val="20"/>
              </w:rPr>
            </w:pPr>
          </w:p>
        </w:tc>
      </w:tr>
      <w:tr w:rsidR="00EE1B36" w:rsidRPr="003F2DC5" w14:paraId="2FB2EF9C" w14:textId="77777777" w:rsidTr="00D51389">
        <w:tc>
          <w:tcPr>
            <w:tcW w:w="761" w:type="dxa"/>
            <w:vMerge w:val="restart"/>
            <w:shd w:val="clear" w:color="auto" w:fill="auto"/>
          </w:tcPr>
          <w:p w14:paraId="6D3145A1" w14:textId="77777777" w:rsidR="00EE1B36" w:rsidRPr="000B254C" w:rsidRDefault="00EE1B36" w:rsidP="00EE1B36">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306375DE" w:rsidR="00EE1B36" w:rsidRPr="00A64E0A" w:rsidRDefault="00EE1B36" w:rsidP="00EE1B36">
            <w:pPr>
              <w:outlineLvl w:val="2"/>
              <w:rPr>
                <w:rFonts w:ascii="Segoe UI" w:hAnsi="Segoe UI" w:cs="Segoe UI"/>
                <w:sz w:val="27"/>
                <w:szCs w:val="27"/>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Theme</w:t>
            </w:r>
            <w:r>
              <w:rPr>
                <w:sz w:val="20"/>
                <w:szCs w:val="20"/>
              </w:rPr>
              <w:t xml:space="preserve"> </w:t>
            </w:r>
            <w:r w:rsidRPr="00A64E0A">
              <w:rPr>
                <w:sz w:val="20"/>
                <w:szCs w:val="20"/>
              </w:rPr>
              <w:t xml:space="preserve"> </w:t>
            </w:r>
            <w:r>
              <w:rPr>
                <w:bCs/>
                <w:sz w:val="20"/>
                <w:szCs w:val="20"/>
                <w:lang w:val="en-US"/>
              </w:rPr>
              <w:t xml:space="preserve">. </w:t>
            </w:r>
            <w:r>
              <w:rPr>
                <w:sz w:val="20"/>
                <w:szCs w:val="20"/>
                <w:lang w:val="en-US"/>
              </w:rPr>
              <w:t>Significance of respiration. Substrates of respiration</w:t>
            </w:r>
            <w:r>
              <w:rPr>
                <w:sz w:val="20"/>
                <w:szCs w:val="20"/>
                <w:lang w:val="en-US"/>
              </w:rPr>
              <w:t xml:space="preserve">. </w:t>
            </w:r>
            <w:r>
              <w:rPr>
                <w:sz w:val="20"/>
                <w:szCs w:val="20"/>
                <w:lang w:val="en-US"/>
              </w:rPr>
              <w:t>Energy yield of respiratory</w:t>
            </w:r>
          </w:p>
        </w:tc>
        <w:tc>
          <w:tcPr>
            <w:tcW w:w="928" w:type="dxa"/>
            <w:shd w:val="clear" w:color="auto" w:fill="auto"/>
          </w:tcPr>
          <w:p w14:paraId="0E01C7B6" w14:textId="69B0996A" w:rsidR="00EE1B36" w:rsidRPr="003F2DC5" w:rsidRDefault="00EE1B36" w:rsidP="00EE1B36">
            <w:pPr>
              <w:tabs>
                <w:tab w:val="left" w:pos="1276"/>
              </w:tabs>
              <w:jc w:val="center"/>
              <w:rPr>
                <w:b/>
                <w:sz w:val="20"/>
                <w:szCs w:val="20"/>
              </w:rPr>
            </w:pPr>
            <w:r>
              <w:rPr>
                <w:b/>
                <w:sz w:val="20"/>
                <w:szCs w:val="20"/>
              </w:rPr>
              <w:t>2</w:t>
            </w:r>
          </w:p>
        </w:tc>
        <w:tc>
          <w:tcPr>
            <w:tcW w:w="726" w:type="dxa"/>
            <w:shd w:val="clear" w:color="auto" w:fill="auto"/>
          </w:tcPr>
          <w:p w14:paraId="75574304" w14:textId="36FA6534" w:rsidR="00EE1B36" w:rsidRPr="003F2DC5" w:rsidRDefault="00EE1B36" w:rsidP="00EE1B36">
            <w:pPr>
              <w:tabs>
                <w:tab w:val="left" w:pos="1276"/>
              </w:tabs>
              <w:jc w:val="center"/>
              <w:rPr>
                <w:b/>
                <w:sz w:val="20"/>
                <w:szCs w:val="20"/>
              </w:rPr>
            </w:pPr>
            <w:r>
              <w:rPr>
                <w:b/>
                <w:sz w:val="20"/>
                <w:szCs w:val="20"/>
              </w:rPr>
              <w:t>0</w:t>
            </w:r>
          </w:p>
        </w:tc>
      </w:tr>
      <w:tr w:rsidR="00EE1B36" w:rsidRPr="003F2DC5" w14:paraId="39F94F37" w14:textId="77777777" w:rsidTr="00D51389">
        <w:tc>
          <w:tcPr>
            <w:tcW w:w="761" w:type="dxa"/>
            <w:vMerge/>
            <w:shd w:val="clear" w:color="auto" w:fill="auto"/>
          </w:tcPr>
          <w:p w14:paraId="7E9EF09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32809E2F" w14:textId="7A0D04CD" w:rsidR="00EE1B36" w:rsidRPr="002C5475" w:rsidRDefault="00EE1B36" w:rsidP="00EE1B36">
            <w:pPr>
              <w:rPr>
                <w:lang w:val="en-US"/>
              </w:rPr>
            </w:pPr>
            <w:r w:rsidRPr="00A64E0A">
              <w:rPr>
                <w:b/>
                <w:sz w:val="20"/>
                <w:szCs w:val="20"/>
              </w:rPr>
              <w:t xml:space="preserve">PC 4. </w:t>
            </w:r>
            <w:r w:rsidRPr="00A64E0A">
              <w:rPr>
                <w:sz w:val="20"/>
                <w:szCs w:val="20"/>
              </w:rPr>
              <w:t>Theme</w:t>
            </w:r>
            <w:r>
              <w:rPr>
                <w:sz w:val="20"/>
                <w:szCs w:val="20"/>
              </w:rPr>
              <w:t xml:space="preserve"> </w:t>
            </w:r>
          </w:p>
        </w:tc>
        <w:tc>
          <w:tcPr>
            <w:tcW w:w="928" w:type="dxa"/>
            <w:shd w:val="clear" w:color="auto" w:fill="auto"/>
          </w:tcPr>
          <w:p w14:paraId="0B4135F0" w14:textId="58025DAA" w:rsidR="00EE1B36" w:rsidRPr="003F2DC5" w:rsidRDefault="00EE1B36" w:rsidP="00EE1B36">
            <w:pPr>
              <w:tabs>
                <w:tab w:val="left" w:pos="1276"/>
              </w:tabs>
              <w:jc w:val="center"/>
              <w:rPr>
                <w:sz w:val="20"/>
                <w:szCs w:val="20"/>
              </w:rPr>
            </w:pPr>
          </w:p>
        </w:tc>
        <w:tc>
          <w:tcPr>
            <w:tcW w:w="726" w:type="dxa"/>
            <w:shd w:val="clear" w:color="auto" w:fill="auto"/>
          </w:tcPr>
          <w:p w14:paraId="5FBEE8E4" w14:textId="4CC5B6CB" w:rsidR="00EE1B36" w:rsidRPr="003F2DC5" w:rsidRDefault="00EE1B36" w:rsidP="00EE1B36">
            <w:pPr>
              <w:tabs>
                <w:tab w:val="left" w:pos="1276"/>
              </w:tabs>
              <w:jc w:val="center"/>
              <w:rPr>
                <w:sz w:val="20"/>
                <w:szCs w:val="20"/>
              </w:rPr>
            </w:pPr>
          </w:p>
        </w:tc>
      </w:tr>
      <w:tr w:rsidR="00EE1B36" w:rsidRPr="003F2DC5" w14:paraId="42446622" w14:textId="77777777" w:rsidTr="00D51389">
        <w:tc>
          <w:tcPr>
            <w:tcW w:w="761" w:type="dxa"/>
            <w:vMerge/>
            <w:shd w:val="clear" w:color="auto" w:fill="auto"/>
          </w:tcPr>
          <w:p w14:paraId="2C60C96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181B0E6C" w14:textId="7FBBB14D" w:rsidR="00EE1B36" w:rsidRPr="007F4737" w:rsidRDefault="00EE1B36" w:rsidP="00EE1B36">
            <w:pPr>
              <w:rPr>
                <w:lang w:val="en-US"/>
              </w:rPr>
            </w:pPr>
            <w:r w:rsidRPr="003F22DF">
              <w:rPr>
                <w:b/>
                <w:sz w:val="20"/>
                <w:szCs w:val="20"/>
              </w:rPr>
              <w:t>LC</w:t>
            </w:r>
            <w:r w:rsidRPr="00A64E0A">
              <w:rPr>
                <w:bCs/>
                <w:sz w:val="20"/>
                <w:szCs w:val="20"/>
              </w:rPr>
              <w:t xml:space="preserve"> 4. Theme</w:t>
            </w:r>
            <w:r>
              <w:rPr>
                <w:lang w:val="en-US"/>
              </w:rPr>
              <w:t xml:space="preserve"> </w:t>
            </w:r>
            <w:r w:rsidRPr="007F4737">
              <w:rPr>
                <w:sz w:val="20"/>
                <w:szCs w:val="20"/>
                <w:lang w:val="en-US"/>
              </w:rPr>
              <w:t xml:space="preserve">Determination of relative turgidity and water deficit. to compare the indicators of the tension of the water regime in leaves of plants </w:t>
            </w:r>
            <w:r w:rsidRPr="007F4737">
              <w:rPr>
                <w:rStyle w:val="hps"/>
                <w:sz w:val="20"/>
                <w:szCs w:val="20"/>
                <w:lang w:val="en-US"/>
              </w:rPr>
              <w:t xml:space="preserve">grown under various composition of Knopp </w:t>
            </w:r>
            <w:r w:rsidRPr="007F4737">
              <w:rPr>
                <w:sz w:val="20"/>
                <w:szCs w:val="20"/>
                <w:lang w:val="en-US"/>
              </w:rPr>
              <w:t>Nutrient medium.</w:t>
            </w:r>
          </w:p>
        </w:tc>
        <w:tc>
          <w:tcPr>
            <w:tcW w:w="928" w:type="dxa"/>
            <w:shd w:val="clear" w:color="auto" w:fill="auto"/>
          </w:tcPr>
          <w:p w14:paraId="6104F9D5" w14:textId="63A67D0B"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16F14DDA" w14:textId="0517F61A" w:rsidR="00EE1B36" w:rsidRPr="003F2DC5" w:rsidRDefault="00EE1B36" w:rsidP="00EE1B36">
            <w:pPr>
              <w:tabs>
                <w:tab w:val="left" w:pos="1276"/>
              </w:tabs>
              <w:jc w:val="center"/>
              <w:rPr>
                <w:sz w:val="20"/>
                <w:szCs w:val="20"/>
              </w:rPr>
            </w:pPr>
            <w:r>
              <w:rPr>
                <w:sz w:val="20"/>
                <w:szCs w:val="20"/>
              </w:rPr>
              <w:t>10</w:t>
            </w:r>
          </w:p>
        </w:tc>
      </w:tr>
      <w:tr w:rsidR="00EE1B36" w:rsidRPr="003F2DC5" w14:paraId="79B99EA4" w14:textId="77777777" w:rsidTr="00D51389">
        <w:tc>
          <w:tcPr>
            <w:tcW w:w="761" w:type="dxa"/>
            <w:vMerge w:val="restart"/>
            <w:shd w:val="clear" w:color="auto" w:fill="auto"/>
          </w:tcPr>
          <w:p w14:paraId="12BC35DB" w14:textId="77777777" w:rsidR="00EE1B36" w:rsidRPr="000B254C" w:rsidRDefault="00EE1B36" w:rsidP="00EE1B36">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07B78A56" w:rsidR="00EE1B36" w:rsidRPr="00A64E0A" w:rsidRDefault="00EE1B36" w:rsidP="00EE1B36">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 </w:t>
            </w:r>
            <w:r>
              <w:rPr>
                <w:rStyle w:val="hps"/>
                <w:rFonts w:eastAsia="Calibri"/>
                <w:sz w:val="20"/>
                <w:szCs w:val="20"/>
                <w:lang w:val="en-US"/>
              </w:rPr>
              <w:t>The importance of plant mineral nutrition</w:t>
            </w:r>
          </w:p>
        </w:tc>
        <w:tc>
          <w:tcPr>
            <w:tcW w:w="928" w:type="dxa"/>
            <w:shd w:val="clear" w:color="auto" w:fill="auto"/>
          </w:tcPr>
          <w:p w14:paraId="71D44693" w14:textId="5F476B90" w:rsidR="00EE1B36" w:rsidRPr="003F2DC5" w:rsidRDefault="00EE1B36" w:rsidP="00EE1B36">
            <w:pPr>
              <w:tabs>
                <w:tab w:val="left" w:pos="1276"/>
              </w:tabs>
              <w:jc w:val="center"/>
              <w:rPr>
                <w:b/>
                <w:sz w:val="20"/>
                <w:szCs w:val="20"/>
              </w:rPr>
            </w:pPr>
            <w:r>
              <w:rPr>
                <w:b/>
                <w:sz w:val="20"/>
                <w:szCs w:val="20"/>
              </w:rPr>
              <w:t>2</w:t>
            </w:r>
          </w:p>
        </w:tc>
        <w:tc>
          <w:tcPr>
            <w:tcW w:w="726" w:type="dxa"/>
            <w:shd w:val="clear" w:color="auto" w:fill="auto"/>
          </w:tcPr>
          <w:p w14:paraId="77A46B69" w14:textId="51F65013" w:rsidR="00EE1B36" w:rsidRPr="003F2DC5" w:rsidRDefault="00EE1B36" w:rsidP="00EE1B36">
            <w:pPr>
              <w:tabs>
                <w:tab w:val="left" w:pos="1276"/>
              </w:tabs>
              <w:jc w:val="center"/>
              <w:rPr>
                <w:b/>
                <w:sz w:val="20"/>
                <w:szCs w:val="20"/>
              </w:rPr>
            </w:pPr>
            <w:r>
              <w:rPr>
                <w:b/>
                <w:sz w:val="20"/>
                <w:szCs w:val="20"/>
              </w:rPr>
              <w:t>0</w:t>
            </w:r>
          </w:p>
        </w:tc>
      </w:tr>
      <w:tr w:rsidR="00EE1B36" w:rsidRPr="003F2DC5" w14:paraId="0744C9EF" w14:textId="77777777" w:rsidTr="00D51389">
        <w:tc>
          <w:tcPr>
            <w:tcW w:w="761" w:type="dxa"/>
            <w:vMerge/>
            <w:shd w:val="clear" w:color="auto" w:fill="auto"/>
          </w:tcPr>
          <w:p w14:paraId="6107F163" w14:textId="77777777" w:rsidR="00EE1B36" w:rsidRPr="000B254C" w:rsidRDefault="00EE1B36" w:rsidP="00EE1B36">
            <w:pPr>
              <w:tabs>
                <w:tab w:val="left" w:pos="1276"/>
              </w:tabs>
              <w:jc w:val="center"/>
              <w:rPr>
                <w:b/>
                <w:bCs/>
                <w:sz w:val="20"/>
                <w:szCs w:val="20"/>
              </w:rPr>
            </w:pPr>
            <w:bookmarkStart w:id="0" w:name="_Hlk143855543"/>
          </w:p>
        </w:tc>
        <w:tc>
          <w:tcPr>
            <w:tcW w:w="8094" w:type="dxa"/>
            <w:shd w:val="clear" w:color="auto" w:fill="auto"/>
          </w:tcPr>
          <w:p w14:paraId="08C44DE4" w14:textId="77402E3B" w:rsidR="00EE1B36" w:rsidRPr="00A64E0A" w:rsidRDefault="00EE1B36" w:rsidP="00EE1B36">
            <w:pPr>
              <w:shd w:val="clear" w:color="auto" w:fill="FFFFFF" w:themeFill="background1"/>
              <w:outlineLvl w:val="0"/>
              <w:rPr>
                <w:rFonts w:ascii="Arial" w:hAnsi="Arial" w:cs="Arial"/>
                <w:kern w:val="36"/>
                <w:sz w:val="20"/>
                <w:szCs w:val="20"/>
              </w:rPr>
            </w:pPr>
            <w:r w:rsidRPr="00A64E0A">
              <w:rPr>
                <w:b/>
                <w:sz w:val="20"/>
                <w:szCs w:val="20"/>
              </w:rPr>
              <w:t xml:space="preserve">PC 5. </w:t>
            </w:r>
            <w:r>
              <w:rPr>
                <w:b/>
                <w:sz w:val="20"/>
                <w:szCs w:val="20"/>
              </w:rPr>
              <w:t xml:space="preserve"> </w:t>
            </w:r>
            <w:r w:rsidRPr="00A64E0A">
              <w:rPr>
                <w:sz w:val="20"/>
                <w:szCs w:val="20"/>
              </w:rPr>
              <w:t>Theme</w:t>
            </w:r>
            <w:r>
              <w:rPr>
                <w:sz w:val="20"/>
                <w:szCs w:val="20"/>
              </w:rPr>
              <w:t xml:space="preserve"> </w:t>
            </w:r>
            <w:r w:rsidRPr="00A64E0A">
              <w:rPr>
                <w:rFonts w:ascii="Arial" w:hAnsi="Arial" w:cs="Arial"/>
                <w:kern w:val="36"/>
                <w:sz w:val="20"/>
                <w:szCs w:val="20"/>
              </w:rPr>
              <w:t xml:space="preserve"> </w:t>
            </w:r>
          </w:p>
        </w:tc>
        <w:tc>
          <w:tcPr>
            <w:tcW w:w="928" w:type="dxa"/>
            <w:shd w:val="clear" w:color="auto" w:fill="auto"/>
          </w:tcPr>
          <w:p w14:paraId="6DECDF05" w14:textId="470D8476" w:rsidR="00EE1B36" w:rsidRPr="003F2DC5" w:rsidRDefault="00EE1B36" w:rsidP="00EE1B36">
            <w:pPr>
              <w:tabs>
                <w:tab w:val="left" w:pos="1276"/>
              </w:tabs>
              <w:jc w:val="center"/>
              <w:rPr>
                <w:sz w:val="20"/>
                <w:szCs w:val="20"/>
              </w:rPr>
            </w:pPr>
          </w:p>
        </w:tc>
        <w:tc>
          <w:tcPr>
            <w:tcW w:w="726" w:type="dxa"/>
            <w:shd w:val="clear" w:color="auto" w:fill="auto"/>
          </w:tcPr>
          <w:p w14:paraId="3334AFB0" w14:textId="027E6C4D" w:rsidR="00EE1B36" w:rsidRPr="003F2DC5" w:rsidRDefault="00EE1B36" w:rsidP="00EE1B36">
            <w:pPr>
              <w:tabs>
                <w:tab w:val="left" w:pos="1276"/>
              </w:tabs>
              <w:jc w:val="center"/>
              <w:rPr>
                <w:sz w:val="20"/>
                <w:szCs w:val="20"/>
              </w:rPr>
            </w:pPr>
          </w:p>
        </w:tc>
      </w:tr>
      <w:bookmarkEnd w:id="0"/>
      <w:tr w:rsidR="00EE1B36" w:rsidRPr="003F2DC5" w14:paraId="03CA28AF" w14:textId="77777777" w:rsidTr="00D51389">
        <w:trPr>
          <w:trHeight w:val="285"/>
        </w:trPr>
        <w:tc>
          <w:tcPr>
            <w:tcW w:w="761" w:type="dxa"/>
            <w:vMerge/>
            <w:shd w:val="clear" w:color="auto" w:fill="auto"/>
          </w:tcPr>
          <w:p w14:paraId="750384E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30D8847" w14:textId="72A86273" w:rsidR="00EE1B36" w:rsidRPr="00A64E0A" w:rsidRDefault="00EE1B36" w:rsidP="00EE1B36">
            <w:pPr>
              <w:tabs>
                <w:tab w:val="left" w:pos="1276"/>
              </w:tabs>
              <w:rPr>
                <w:b/>
                <w:sz w:val="20"/>
                <w:szCs w:val="20"/>
              </w:rPr>
            </w:pPr>
            <w:r w:rsidRPr="00A64E0A">
              <w:rPr>
                <w:b/>
                <w:sz w:val="20"/>
                <w:szCs w:val="20"/>
              </w:rPr>
              <w:t xml:space="preserve">LC 5. </w:t>
            </w:r>
            <w:r w:rsidRPr="00A64E0A">
              <w:rPr>
                <w:sz w:val="20"/>
                <w:szCs w:val="20"/>
              </w:rPr>
              <w:t xml:space="preserve">Theme </w:t>
            </w:r>
            <w:r w:rsidRPr="002C5475">
              <w:rPr>
                <w:color w:val="000000"/>
                <w:sz w:val="20"/>
                <w:szCs w:val="20"/>
                <w:lang w:val="en-US"/>
              </w:rPr>
              <w:t>Extraction of</w:t>
            </w:r>
            <w:r w:rsidRPr="002C5475">
              <w:rPr>
                <w:b/>
                <w:color w:val="000000"/>
                <w:sz w:val="20"/>
                <w:szCs w:val="20"/>
                <w:lang w:val="en-US"/>
              </w:rPr>
              <w:t xml:space="preserve"> </w:t>
            </w:r>
            <w:r w:rsidRPr="002C5475">
              <w:rPr>
                <w:sz w:val="20"/>
                <w:szCs w:val="20"/>
                <w:lang w:val="en-US"/>
              </w:rPr>
              <w:t>leaf pigments. Quantitative determination of the pigments.</w:t>
            </w:r>
            <w:r w:rsidRPr="002C5475">
              <w:rPr>
                <w:rStyle w:val="shorttext"/>
                <w:b/>
                <w:bCs/>
                <w:sz w:val="20"/>
                <w:szCs w:val="20"/>
                <w:lang w:val="en-US"/>
              </w:rPr>
              <w:t xml:space="preserve"> </w:t>
            </w:r>
            <w:r w:rsidRPr="002C5475">
              <w:rPr>
                <w:sz w:val="20"/>
                <w:szCs w:val="20"/>
                <w:lang w:val="en-US"/>
              </w:rPr>
              <w:t>Photosensitizing effect of chlorophyll on the reaction of hydrogen transfer</w:t>
            </w:r>
            <w:r w:rsidRPr="002C5475">
              <w:rPr>
                <w:sz w:val="16"/>
                <w:szCs w:val="16"/>
              </w:rPr>
              <w:t xml:space="preserve"> …</w:t>
            </w:r>
          </w:p>
        </w:tc>
        <w:tc>
          <w:tcPr>
            <w:tcW w:w="928" w:type="dxa"/>
            <w:shd w:val="clear" w:color="auto" w:fill="auto"/>
          </w:tcPr>
          <w:p w14:paraId="5931CBDB" w14:textId="3EB2DBDB"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66667602" w14:textId="6EA941AA" w:rsidR="00EE1B36" w:rsidRPr="003F2DC5" w:rsidRDefault="00EE1B36" w:rsidP="00EE1B36">
            <w:pPr>
              <w:tabs>
                <w:tab w:val="left" w:pos="1276"/>
              </w:tabs>
              <w:jc w:val="center"/>
              <w:rPr>
                <w:sz w:val="20"/>
                <w:szCs w:val="20"/>
              </w:rPr>
            </w:pPr>
            <w:r>
              <w:rPr>
                <w:sz w:val="20"/>
                <w:szCs w:val="20"/>
              </w:rPr>
              <w:t>10</w:t>
            </w:r>
          </w:p>
        </w:tc>
      </w:tr>
      <w:tr w:rsidR="00EE1B36" w:rsidRPr="003F2DC5" w14:paraId="52938F05" w14:textId="77777777" w:rsidTr="00CD0192">
        <w:tc>
          <w:tcPr>
            <w:tcW w:w="10509" w:type="dxa"/>
            <w:gridSpan w:val="4"/>
            <w:shd w:val="clear" w:color="auto" w:fill="auto"/>
          </w:tcPr>
          <w:p w14:paraId="7D878202" w14:textId="70C755E4" w:rsidR="00EE1B36" w:rsidRPr="000B254C" w:rsidRDefault="00EE1B36" w:rsidP="00EE1B36">
            <w:pPr>
              <w:tabs>
                <w:tab w:val="left" w:pos="1276"/>
              </w:tabs>
              <w:jc w:val="center"/>
              <w:rPr>
                <w:b/>
                <w:bCs/>
                <w:sz w:val="20"/>
                <w:szCs w:val="20"/>
                <w:lang w:val="kk-KZ"/>
              </w:rPr>
            </w:pPr>
            <w:r w:rsidRPr="000550CD">
              <w:rPr>
                <w:b/>
                <w:bCs/>
                <w:sz w:val="20"/>
                <w:szCs w:val="20"/>
              </w:rPr>
              <w:t xml:space="preserve">MODULE 2 </w:t>
            </w:r>
            <w:r w:rsidRPr="000550CD">
              <w:rPr>
                <w:b/>
                <w:bCs/>
                <w:sz w:val="20"/>
                <w:szCs w:val="20"/>
                <w:lang w:val="en-US"/>
              </w:rPr>
              <w:t xml:space="preserve">Title </w:t>
            </w:r>
            <w:r w:rsidRPr="000550CD">
              <w:rPr>
                <w:b/>
                <w:bCs/>
                <w:color w:val="FF0000"/>
                <w:sz w:val="20"/>
                <w:szCs w:val="20"/>
                <w:lang w:val="kk-KZ"/>
              </w:rPr>
              <w:t>.</w:t>
            </w:r>
            <w:r w:rsidRPr="000550CD">
              <w:rPr>
                <w:color w:val="000000"/>
                <w:sz w:val="20"/>
                <w:szCs w:val="20"/>
              </w:rPr>
              <w:t xml:space="preserve"> Environmental factors affecting crop yields</w:t>
            </w:r>
            <w:r w:rsidRPr="000B254C">
              <w:rPr>
                <w:b/>
                <w:bCs/>
                <w:color w:val="FF0000"/>
                <w:sz w:val="20"/>
                <w:szCs w:val="20"/>
                <w:lang w:val="kk-KZ"/>
              </w:rPr>
              <w:t>.</w:t>
            </w:r>
          </w:p>
        </w:tc>
      </w:tr>
      <w:tr w:rsidR="00EE1B36" w:rsidRPr="003F2DC5" w14:paraId="600230E7" w14:textId="77777777" w:rsidTr="00D51389">
        <w:tc>
          <w:tcPr>
            <w:tcW w:w="761" w:type="dxa"/>
            <w:vMerge w:val="restart"/>
            <w:shd w:val="clear" w:color="auto" w:fill="auto"/>
          </w:tcPr>
          <w:p w14:paraId="01E29C3F" w14:textId="77777777" w:rsidR="00EE1B36" w:rsidRPr="000B254C" w:rsidRDefault="00EE1B36" w:rsidP="00EE1B36">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320E76B9" w:rsidR="00EE1B36" w:rsidRPr="00551C4C" w:rsidRDefault="00EE1B36" w:rsidP="00EE1B36">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Pr="00551C4C">
              <w:rPr>
                <w:sz w:val="20"/>
                <w:szCs w:val="20"/>
              </w:rPr>
              <w:t>Theme</w:t>
            </w:r>
            <w:r w:rsidRPr="00551C4C">
              <w:rPr>
                <w:sz w:val="20"/>
                <w:szCs w:val="20"/>
                <w:lang w:val="kk-KZ"/>
              </w:rPr>
              <w:t>...</w:t>
            </w:r>
            <w:r w:rsidRPr="00551C4C">
              <w:rPr>
                <w:sz w:val="20"/>
                <w:szCs w:val="20"/>
              </w:rPr>
              <w:t xml:space="preserve"> </w:t>
            </w:r>
            <w:r>
              <w:rPr>
                <w:rStyle w:val="hps"/>
                <w:lang w:val="en-US"/>
              </w:rPr>
              <w:t>The growth</w:t>
            </w:r>
            <w:r>
              <w:rPr>
                <w:lang w:val="en-US"/>
              </w:rPr>
              <w:t xml:space="preserve"> </w:t>
            </w:r>
            <w:r>
              <w:rPr>
                <w:rStyle w:val="hps"/>
                <w:lang w:val="en-US"/>
              </w:rPr>
              <w:t>and development of plants.</w:t>
            </w:r>
            <w:r>
              <w:rPr>
                <w:color w:val="000000"/>
                <w:lang w:val="en-US"/>
              </w:rPr>
              <w:t xml:space="preserve"> Plant</w:t>
            </w:r>
            <w:r>
              <w:rPr>
                <w:b/>
                <w:color w:val="000000"/>
                <w:lang w:val="en-US"/>
              </w:rPr>
              <w:t xml:space="preserve"> </w:t>
            </w:r>
            <w:r>
              <w:rPr>
                <w:color w:val="000000"/>
                <w:lang w:val="en-US"/>
              </w:rPr>
              <w:t>hormones. Regulation of cell cycle</w:t>
            </w:r>
          </w:p>
        </w:tc>
        <w:tc>
          <w:tcPr>
            <w:tcW w:w="928" w:type="dxa"/>
            <w:shd w:val="clear" w:color="auto" w:fill="auto"/>
          </w:tcPr>
          <w:p w14:paraId="651B0E0A" w14:textId="77777777" w:rsidR="00EE1B36" w:rsidRPr="003F2DC5" w:rsidRDefault="00EE1B36" w:rsidP="00EE1B36">
            <w:pPr>
              <w:tabs>
                <w:tab w:val="left" w:pos="1276"/>
              </w:tabs>
              <w:jc w:val="center"/>
              <w:rPr>
                <w:b/>
                <w:sz w:val="20"/>
                <w:szCs w:val="20"/>
              </w:rPr>
            </w:pPr>
          </w:p>
        </w:tc>
        <w:tc>
          <w:tcPr>
            <w:tcW w:w="726" w:type="dxa"/>
            <w:shd w:val="clear" w:color="auto" w:fill="auto"/>
          </w:tcPr>
          <w:p w14:paraId="59F67C0F" w14:textId="77777777" w:rsidR="00EE1B36" w:rsidRPr="003F2DC5" w:rsidRDefault="00EE1B36" w:rsidP="00EE1B36">
            <w:pPr>
              <w:tabs>
                <w:tab w:val="left" w:pos="1276"/>
              </w:tabs>
              <w:jc w:val="center"/>
              <w:rPr>
                <w:b/>
                <w:sz w:val="20"/>
                <w:szCs w:val="20"/>
              </w:rPr>
            </w:pPr>
          </w:p>
        </w:tc>
      </w:tr>
      <w:tr w:rsidR="00EE1B36" w:rsidRPr="003F2DC5" w14:paraId="4AF15503" w14:textId="77777777" w:rsidTr="00D51389">
        <w:tc>
          <w:tcPr>
            <w:tcW w:w="761" w:type="dxa"/>
            <w:vMerge/>
            <w:shd w:val="clear" w:color="auto" w:fill="auto"/>
          </w:tcPr>
          <w:p w14:paraId="4F1AE58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E39307" w14:textId="6AA4E992" w:rsidR="00EE1B36" w:rsidRPr="00551C4C" w:rsidRDefault="00EE1B36" w:rsidP="00EE1B36">
            <w:pPr>
              <w:shd w:val="clear" w:color="auto" w:fill="FFFFFF"/>
              <w:rPr>
                <w:rFonts w:ascii="Verdana" w:hAnsi="Verdana"/>
                <w:b/>
                <w:bCs/>
                <w:sz w:val="20"/>
                <w:szCs w:val="20"/>
              </w:rPr>
            </w:pPr>
            <w:r w:rsidRPr="00551C4C">
              <w:rPr>
                <w:b/>
                <w:sz w:val="20"/>
                <w:szCs w:val="20"/>
              </w:rPr>
              <w:t>PC 6.</w:t>
            </w:r>
            <w:r w:rsidRPr="00551C4C">
              <w:rPr>
                <w:b/>
                <w:sz w:val="20"/>
                <w:szCs w:val="20"/>
                <w:lang w:val="kk-KZ"/>
              </w:rPr>
              <w:t xml:space="preserve"> </w:t>
            </w:r>
            <w:r w:rsidRPr="00551C4C">
              <w:rPr>
                <w:sz w:val="20"/>
                <w:szCs w:val="20"/>
              </w:rPr>
              <w:t>Theme</w:t>
            </w:r>
            <w:r w:rsidRPr="00551C4C">
              <w:rPr>
                <w:sz w:val="20"/>
                <w:szCs w:val="20"/>
                <w:lang w:val="kk-KZ"/>
              </w:rPr>
              <w:t>..</w:t>
            </w:r>
            <w:r>
              <w:rPr>
                <w:sz w:val="20"/>
                <w:szCs w:val="20"/>
              </w:rPr>
              <w:t xml:space="preserve"> </w:t>
            </w:r>
          </w:p>
        </w:tc>
        <w:tc>
          <w:tcPr>
            <w:tcW w:w="928" w:type="dxa"/>
            <w:shd w:val="clear" w:color="auto" w:fill="auto"/>
          </w:tcPr>
          <w:p w14:paraId="168C557A" w14:textId="77777777" w:rsidR="00EE1B36" w:rsidRPr="003F2DC5" w:rsidRDefault="00EE1B36" w:rsidP="00EE1B36">
            <w:pPr>
              <w:tabs>
                <w:tab w:val="left" w:pos="1276"/>
              </w:tabs>
              <w:jc w:val="center"/>
              <w:rPr>
                <w:sz w:val="20"/>
                <w:szCs w:val="20"/>
              </w:rPr>
            </w:pPr>
          </w:p>
        </w:tc>
        <w:tc>
          <w:tcPr>
            <w:tcW w:w="726" w:type="dxa"/>
            <w:shd w:val="clear" w:color="auto" w:fill="auto"/>
          </w:tcPr>
          <w:p w14:paraId="20B7EC4F" w14:textId="77777777" w:rsidR="00EE1B36" w:rsidRPr="003F2DC5" w:rsidRDefault="00EE1B36" w:rsidP="00EE1B36">
            <w:pPr>
              <w:tabs>
                <w:tab w:val="left" w:pos="1276"/>
              </w:tabs>
              <w:jc w:val="center"/>
              <w:rPr>
                <w:b/>
                <w:sz w:val="20"/>
                <w:szCs w:val="20"/>
              </w:rPr>
            </w:pPr>
          </w:p>
        </w:tc>
      </w:tr>
      <w:tr w:rsidR="00EE1B36" w:rsidRPr="003F2DC5" w14:paraId="0CF0B825" w14:textId="77777777" w:rsidTr="00D51389">
        <w:trPr>
          <w:trHeight w:val="304"/>
        </w:trPr>
        <w:tc>
          <w:tcPr>
            <w:tcW w:w="761" w:type="dxa"/>
            <w:vMerge/>
            <w:shd w:val="clear" w:color="auto" w:fill="auto"/>
          </w:tcPr>
          <w:p w14:paraId="2757246A"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1CC58E" w14:textId="691FD701" w:rsidR="00EE1B36" w:rsidRPr="002C5475" w:rsidRDefault="00EE1B36" w:rsidP="00EE1B36">
            <w:pPr>
              <w:jc w:val="both"/>
              <w:rPr>
                <w:lang w:val="en-US"/>
              </w:rPr>
            </w:pPr>
            <w:r w:rsidRPr="00551C4C">
              <w:rPr>
                <w:b/>
                <w:sz w:val="20"/>
                <w:szCs w:val="20"/>
              </w:rPr>
              <w:t>LC 6.</w:t>
            </w:r>
            <w:r w:rsidRPr="00551C4C">
              <w:rPr>
                <w:b/>
                <w:sz w:val="20"/>
                <w:szCs w:val="20"/>
                <w:lang w:val="kk-KZ"/>
              </w:rPr>
              <w:t xml:space="preserve"> </w:t>
            </w:r>
            <w:r w:rsidRPr="00551C4C">
              <w:rPr>
                <w:sz w:val="20"/>
                <w:szCs w:val="20"/>
              </w:rPr>
              <w:t>Theme</w:t>
            </w:r>
            <w:r w:rsidRPr="00551C4C">
              <w:rPr>
                <w:sz w:val="20"/>
                <w:szCs w:val="20"/>
                <w:lang w:val="kk-KZ"/>
              </w:rPr>
              <w:t>.</w:t>
            </w:r>
            <w:r>
              <w:rPr>
                <w:rStyle w:val="paragraph"/>
                <w:lang w:val="en-US"/>
              </w:rPr>
              <w:t xml:space="preserve"> </w:t>
            </w:r>
            <w:r w:rsidRPr="002C5475">
              <w:rPr>
                <w:rStyle w:val="hps"/>
                <w:sz w:val="22"/>
                <w:szCs w:val="22"/>
                <w:lang w:val="en-US"/>
              </w:rPr>
              <w:t>Determination of</w:t>
            </w:r>
            <w:r w:rsidRPr="002C5475">
              <w:rPr>
                <w:sz w:val="22"/>
                <w:szCs w:val="22"/>
                <w:lang w:val="en-US"/>
              </w:rPr>
              <w:t xml:space="preserve"> </w:t>
            </w:r>
            <w:r w:rsidRPr="002C5475">
              <w:rPr>
                <w:rStyle w:val="hps"/>
                <w:sz w:val="22"/>
                <w:szCs w:val="22"/>
                <w:lang w:val="en-US"/>
              </w:rPr>
              <w:t>respiration</w:t>
            </w:r>
            <w:r w:rsidRPr="002C5475">
              <w:rPr>
                <w:sz w:val="22"/>
                <w:szCs w:val="22"/>
                <w:lang w:val="en-US"/>
              </w:rPr>
              <w:t xml:space="preserve"> </w:t>
            </w:r>
            <w:r w:rsidRPr="002C5475">
              <w:rPr>
                <w:rStyle w:val="hps"/>
                <w:sz w:val="22"/>
                <w:szCs w:val="22"/>
                <w:lang w:val="en-US"/>
              </w:rPr>
              <w:t>in a closed vessel</w:t>
            </w:r>
            <w:r w:rsidRPr="00551C4C">
              <w:rPr>
                <w:sz w:val="20"/>
                <w:szCs w:val="20"/>
                <w:lang w:val="kk-KZ"/>
              </w:rPr>
              <w:t>.</w:t>
            </w:r>
            <w:r w:rsidRPr="0054556E">
              <w:rPr>
                <w:rStyle w:val="hps"/>
                <w:sz w:val="20"/>
                <w:szCs w:val="20"/>
                <w:lang w:val="en-US"/>
              </w:rPr>
              <w:t xml:space="preserve"> </w:t>
            </w:r>
            <w:r w:rsidRPr="0054556E">
              <w:rPr>
                <w:rStyle w:val="hps"/>
                <w:sz w:val="20"/>
                <w:szCs w:val="20"/>
                <w:lang w:val="en-US"/>
              </w:rPr>
              <w:t>Determination  of physiological parameters of plants related to respiration</w:t>
            </w:r>
          </w:p>
        </w:tc>
        <w:tc>
          <w:tcPr>
            <w:tcW w:w="928" w:type="dxa"/>
            <w:shd w:val="clear" w:color="auto" w:fill="auto"/>
          </w:tcPr>
          <w:p w14:paraId="4BD3CAA0" w14:textId="77777777" w:rsidR="00EE1B36" w:rsidRPr="003F2DC5" w:rsidRDefault="00EE1B36" w:rsidP="00EE1B36">
            <w:pPr>
              <w:tabs>
                <w:tab w:val="left" w:pos="1276"/>
              </w:tabs>
              <w:jc w:val="center"/>
              <w:rPr>
                <w:sz w:val="20"/>
                <w:szCs w:val="20"/>
              </w:rPr>
            </w:pPr>
          </w:p>
        </w:tc>
        <w:tc>
          <w:tcPr>
            <w:tcW w:w="726" w:type="dxa"/>
            <w:shd w:val="clear" w:color="auto" w:fill="auto"/>
          </w:tcPr>
          <w:p w14:paraId="17114780" w14:textId="77777777" w:rsidR="00EE1B36" w:rsidRPr="003F2DC5" w:rsidRDefault="00EE1B36" w:rsidP="00EE1B36">
            <w:pPr>
              <w:tabs>
                <w:tab w:val="left" w:pos="1276"/>
              </w:tabs>
              <w:jc w:val="center"/>
              <w:rPr>
                <w:b/>
                <w:sz w:val="20"/>
                <w:szCs w:val="20"/>
              </w:rPr>
            </w:pPr>
          </w:p>
        </w:tc>
      </w:tr>
      <w:tr w:rsidR="00EE1B36" w:rsidRPr="003F2DC5" w14:paraId="39640F7D" w14:textId="77777777" w:rsidTr="00A64E0A">
        <w:trPr>
          <w:trHeight w:val="930"/>
        </w:trPr>
        <w:tc>
          <w:tcPr>
            <w:tcW w:w="761" w:type="dxa"/>
            <w:vMerge/>
            <w:shd w:val="clear" w:color="auto" w:fill="auto"/>
          </w:tcPr>
          <w:p w14:paraId="53459767" w14:textId="77777777" w:rsidR="00EE1B36" w:rsidRPr="000B254C" w:rsidRDefault="00EE1B36" w:rsidP="00EE1B36">
            <w:pPr>
              <w:tabs>
                <w:tab w:val="left" w:pos="1276"/>
              </w:tabs>
              <w:jc w:val="center"/>
              <w:rPr>
                <w:b/>
                <w:bCs/>
                <w:sz w:val="20"/>
                <w:szCs w:val="20"/>
              </w:rPr>
            </w:pPr>
          </w:p>
        </w:tc>
        <w:tc>
          <w:tcPr>
            <w:tcW w:w="8094" w:type="dxa"/>
            <w:shd w:val="clear" w:color="auto" w:fill="FFFFFF" w:themeFill="background1"/>
          </w:tcPr>
          <w:p w14:paraId="2FCE29A7" w14:textId="7B0417C7" w:rsidR="00EE1B36" w:rsidRPr="00BD62BA" w:rsidRDefault="00EE1B36" w:rsidP="00EE1B36">
            <w:pPr>
              <w:outlineLvl w:val="2"/>
              <w:rPr>
                <w:rFonts w:ascii="Segoe UI" w:hAnsi="Segoe UI" w:cs="Segoe UI"/>
                <w:color w:val="222222"/>
                <w:sz w:val="27"/>
                <w:szCs w:val="27"/>
              </w:rPr>
            </w:pPr>
            <w:r w:rsidRPr="00551C4C">
              <w:rPr>
                <w:b/>
                <w:sz w:val="20"/>
                <w:szCs w:val="20"/>
                <w:lang w:val="en-US"/>
              </w:rPr>
              <w:t>IWST</w:t>
            </w:r>
            <w:r w:rsidRPr="00551C4C">
              <w:rPr>
                <w:b/>
                <w:sz w:val="20"/>
                <w:szCs w:val="20"/>
                <w:lang w:val="kk-KZ"/>
              </w:rPr>
              <w:t xml:space="preserve"> </w:t>
            </w:r>
            <w:r w:rsidRPr="00551C4C">
              <w:rPr>
                <w:b/>
                <w:sz w:val="20"/>
                <w:szCs w:val="20"/>
              </w:rPr>
              <w:t xml:space="preserve">2. </w:t>
            </w:r>
            <w:r w:rsidRPr="00551C4C">
              <w:rPr>
                <w:sz w:val="20"/>
                <w:szCs w:val="20"/>
              </w:rPr>
              <w:t xml:space="preserve">Consultations on the implementation of </w:t>
            </w:r>
            <w:r w:rsidRPr="00551C4C">
              <w:rPr>
                <w:b/>
                <w:bCs/>
                <w:sz w:val="20"/>
                <w:szCs w:val="20"/>
              </w:rPr>
              <w:t>IWS 2</w:t>
            </w:r>
            <w:r w:rsidRPr="00551C4C">
              <w:rPr>
                <w:sz w:val="20"/>
                <w:szCs w:val="20"/>
              </w:rPr>
              <w:t xml:space="preserve"> </w:t>
            </w:r>
            <w:r w:rsidRPr="00551C4C">
              <w:rPr>
                <w:kern w:val="36"/>
                <w:sz w:val="20"/>
                <w:szCs w:val="20"/>
              </w:rPr>
              <w:t xml:space="preserve">Drought Resistance by Engineering Plant Tissue-Specific Responses. </w:t>
            </w:r>
            <w:r w:rsidRPr="00551C4C">
              <w:rPr>
                <w:sz w:val="20"/>
                <w:szCs w:val="20"/>
              </w:rPr>
              <w:t>Stomatal-Mediated Drought Responses. Cuticular Wax Production. Carbon Allocation. Root Traits</w:t>
            </w:r>
            <w:r>
              <w:rPr>
                <w:sz w:val="20"/>
                <w:szCs w:val="20"/>
              </w:rPr>
              <w:t xml:space="preserve">. </w:t>
            </w:r>
            <w:r w:rsidRPr="00BD62BA">
              <w:rPr>
                <w:color w:val="222222"/>
                <w:sz w:val="20"/>
                <w:szCs w:val="20"/>
              </w:rPr>
              <w:t>Transforming C3 crops into C4</w:t>
            </w:r>
            <w:r w:rsidRPr="00BD62BA">
              <w:rPr>
                <w:sz w:val="20"/>
                <w:szCs w:val="20"/>
              </w:rPr>
              <w:t>.</w:t>
            </w:r>
            <w:r w:rsidRPr="00551C4C">
              <w:rPr>
                <w:sz w:val="20"/>
                <w:szCs w:val="20"/>
              </w:rPr>
              <w:t xml:space="preserve"> </w:t>
            </w:r>
            <w:r w:rsidRPr="00551C4C">
              <w:rPr>
                <w:sz w:val="20"/>
                <w:szCs w:val="20"/>
              </w:rPr>
              <w:t>Effects of climatic conditions on crops productivity. Heat stress</w:t>
            </w:r>
          </w:p>
        </w:tc>
        <w:tc>
          <w:tcPr>
            <w:tcW w:w="928" w:type="dxa"/>
            <w:shd w:val="clear" w:color="auto" w:fill="auto"/>
          </w:tcPr>
          <w:p w14:paraId="1320C057" w14:textId="361D4006"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6A7F86D2" w14:textId="1B2E0438" w:rsidR="00EE1B36" w:rsidRPr="003F2DC5" w:rsidRDefault="00EE1B36" w:rsidP="00EE1B36">
            <w:pPr>
              <w:tabs>
                <w:tab w:val="left" w:pos="1276"/>
              </w:tabs>
              <w:jc w:val="center"/>
              <w:rPr>
                <w:b/>
                <w:sz w:val="20"/>
                <w:szCs w:val="20"/>
              </w:rPr>
            </w:pPr>
            <w:r>
              <w:rPr>
                <w:b/>
                <w:sz w:val="20"/>
                <w:szCs w:val="20"/>
              </w:rPr>
              <w:t>20</w:t>
            </w:r>
          </w:p>
        </w:tc>
      </w:tr>
      <w:tr w:rsidR="00EE1B36" w:rsidRPr="003F2DC5" w14:paraId="46A4A182" w14:textId="77777777" w:rsidTr="00D51389">
        <w:trPr>
          <w:trHeight w:val="394"/>
        </w:trPr>
        <w:tc>
          <w:tcPr>
            <w:tcW w:w="761" w:type="dxa"/>
            <w:vMerge w:val="restart"/>
            <w:shd w:val="clear" w:color="auto" w:fill="auto"/>
          </w:tcPr>
          <w:p w14:paraId="09D5113A" w14:textId="77777777" w:rsidR="00EE1B36" w:rsidRPr="000B254C" w:rsidRDefault="00EE1B36" w:rsidP="00EE1B36">
            <w:pPr>
              <w:tabs>
                <w:tab w:val="left" w:pos="1276"/>
              </w:tabs>
              <w:jc w:val="center"/>
              <w:rPr>
                <w:b/>
                <w:bCs/>
                <w:sz w:val="20"/>
                <w:szCs w:val="20"/>
              </w:rPr>
            </w:pPr>
            <w:r w:rsidRPr="000B254C">
              <w:rPr>
                <w:b/>
                <w:bCs/>
                <w:sz w:val="20"/>
                <w:szCs w:val="20"/>
              </w:rPr>
              <w:t>7</w:t>
            </w:r>
          </w:p>
        </w:tc>
        <w:tc>
          <w:tcPr>
            <w:tcW w:w="8094" w:type="dxa"/>
            <w:shd w:val="clear" w:color="auto" w:fill="auto"/>
          </w:tcPr>
          <w:p w14:paraId="330B88FB" w14:textId="367C2AAA" w:rsidR="00EE1B36" w:rsidRPr="009E2DA8" w:rsidRDefault="00EE1B36" w:rsidP="00EE1B36">
            <w:pPr>
              <w:rPr>
                <w:color w:val="000000"/>
                <w:sz w:val="20"/>
                <w:szCs w:val="20"/>
                <w:lang w:val="en-US"/>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Pr="00551C4C">
              <w:rPr>
                <w:sz w:val="20"/>
                <w:szCs w:val="20"/>
                <w:lang w:val="en-US"/>
              </w:rPr>
              <w:t xml:space="preserve"> </w:t>
            </w:r>
            <w:r>
              <w:rPr>
                <w:color w:val="000000"/>
                <w:sz w:val="20"/>
                <w:szCs w:val="20"/>
                <w:lang w:val="en-US"/>
              </w:rPr>
              <w:t>Introduction on  p</w:t>
            </w:r>
            <w:r>
              <w:rPr>
                <w:sz w:val="20"/>
                <w:szCs w:val="20"/>
                <w:lang w:val="en-US"/>
              </w:rPr>
              <w:t>hysiology of stress. Abiotic stresses.  Overal mechanisn of adaptations</w:t>
            </w:r>
          </w:p>
          <w:p w14:paraId="4E0290DF" w14:textId="3955FE5A" w:rsidR="00EE1B36" w:rsidRPr="00551C4C" w:rsidRDefault="00EE1B36" w:rsidP="00EE1B36">
            <w:pPr>
              <w:shd w:val="clear" w:color="auto" w:fill="FFFFFF" w:themeFill="background1"/>
              <w:outlineLvl w:val="1"/>
              <w:rPr>
                <w:sz w:val="20"/>
                <w:szCs w:val="20"/>
              </w:rPr>
            </w:pPr>
            <w:r w:rsidRPr="00551C4C">
              <w:rPr>
                <w:sz w:val="20"/>
                <w:szCs w:val="20"/>
              </w:rPr>
              <w:t xml:space="preserve">Major Traits Contributing to </w:t>
            </w:r>
            <w:r>
              <w:rPr>
                <w:sz w:val="20"/>
                <w:szCs w:val="20"/>
              </w:rPr>
              <w:t>d</w:t>
            </w:r>
            <w:r w:rsidRPr="00551C4C">
              <w:rPr>
                <w:sz w:val="20"/>
                <w:szCs w:val="20"/>
              </w:rPr>
              <w:t>rought Resistance</w:t>
            </w:r>
          </w:p>
        </w:tc>
        <w:tc>
          <w:tcPr>
            <w:tcW w:w="928" w:type="dxa"/>
            <w:shd w:val="clear" w:color="auto" w:fill="auto"/>
          </w:tcPr>
          <w:p w14:paraId="537C9AB2" w14:textId="0FCC0C21" w:rsidR="00EE1B36" w:rsidRPr="003F2DC5" w:rsidRDefault="00EE1B36" w:rsidP="00EE1B36">
            <w:pPr>
              <w:tabs>
                <w:tab w:val="left" w:pos="1276"/>
              </w:tabs>
              <w:rPr>
                <w:b/>
                <w:sz w:val="20"/>
                <w:szCs w:val="20"/>
              </w:rPr>
            </w:pPr>
            <w:r>
              <w:rPr>
                <w:b/>
                <w:sz w:val="20"/>
                <w:szCs w:val="20"/>
              </w:rPr>
              <w:t>2</w:t>
            </w:r>
          </w:p>
        </w:tc>
        <w:tc>
          <w:tcPr>
            <w:tcW w:w="726" w:type="dxa"/>
            <w:shd w:val="clear" w:color="auto" w:fill="auto"/>
          </w:tcPr>
          <w:p w14:paraId="6E4776C7" w14:textId="21F9FCAC" w:rsidR="00EE1B36" w:rsidRPr="003F2DC5" w:rsidRDefault="00EE1B36" w:rsidP="00EE1B36">
            <w:pPr>
              <w:tabs>
                <w:tab w:val="left" w:pos="1276"/>
              </w:tabs>
              <w:rPr>
                <w:b/>
                <w:sz w:val="20"/>
                <w:szCs w:val="20"/>
              </w:rPr>
            </w:pPr>
            <w:r>
              <w:rPr>
                <w:b/>
                <w:sz w:val="20"/>
                <w:szCs w:val="20"/>
              </w:rPr>
              <w:t>0</w:t>
            </w:r>
          </w:p>
        </w:tc>
      </w:tr>
      <w:tr w:rsidR="00EE1B36" w:rsidRPr="003F2DC5" w14:paraId="617F30A8" w14:textId="77777777" w:rsidTr="00D51389">
        <w:tc>
          <w:tcPr>
            <w:tcW w:w="761" w:type="dxa"/>
            <w:vMerge/>
            <w:shd w:val="clear" w:color="auto" w:fill="auto"/>
          </w:tcPr>
          <w:p w14:paraId="34D4E3C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66320953" w14:textId="16B726F6" w:rsidR="00EE1B36" w:rsidRPr="002C5475" w:rsidRDefault="00EE1B36" w:rsidP="00EE1B36">
            <w:pPr>
              <w:rPr>
                <w:lang w:val="en-US"/>
              </w:rPr>
            </w:pPr>
            <w:r w:rsidRPr="00551C4C">
              <w:rPr>
                <w:b/>
                <w:sz w:val="20"/>
                <w:szCs w:val="20"/>
              </w:rPr>
              <w:t>PC 7.</w:t>
            </w:r>
            <w:r w:rsidRPr="00551C4C">
              <w:rPr>
                <w:b/>
                <w:sz w:val="20"/>
                <w:szCs w:val="20"/>
                <w:lang w:val="kk-KZ"/>
              </w:rPr>
              <w:t xml:space="preserve"> </w:t>
            </w:r>
            <w:r w:rsidRPr="00551C4C">
              <w:rPr>
                <w:sz w:val="20"/>
                <w:szCs w:val="20"/>
              </w:rPr>
              <w:t xml:space="preserve">Theme </w:t>
            </w:r>
            <w:r w:rsidRPr="003F22DF">
              <w:rPr>
                <w:sz w:val="20"/>
                <w:szCs w:val="20"/>
                <w:lang w:val="en-US"/>
              </w:rPr>
              <w:t xml:space="preserve"> </w:t>
            </w:r>
          </w:p>
        </w:tc>
        <w:tc>
          <w:tcPr>
            <w:tcW w:w="928" w:type="dxa"/>
            <w:shd w:val="clear" w:color="auto" w:fill="auto"/>
          </w:tcPr>
          <w:p w14:paraId="289CA76B" w14:textId="5126B450" w:rsidR="00EE1B36" w:rsidRPr="003F2DC5" w:rsidRDefault="00EE1B36" w:rsidP="00EE1B36">
            <w:pPr>
              <w:tabs>
                <w:tab w:val="left" w:pos="1276"/>
              </w:tabs>
              <w:jc w:val="center"/>
              <w:rPr>
                <w:b/>
                <w:sz w:val="20"/>
                <w:szCs w:val="20"/>
              </w:rPr>
            </w:pPr>
          </w:p>
        </w:tc>
        <w:tc>
          <w:tcPr>
            <w:tcW w:w="726" w:type="dxa"/>
            <w:shd w:val="clear" w:color="auto" w:fill="auto"/>
          </w:tcPr>
          <w:p w14:paraId="1CCF8DCA" w14:textId="70BB011D" w:rsidR="00EE1B36" w:rsidRPr="003F2DC5" w:rsidRDefault="00EE1B36" w:rsidP="00EE1B36">
            <w:pPr>
              <w:tabs>
                <w:tab w:val="left" w:pos="1276"/>
              </w:tabs>
              <w:jc w:val="center"/>
              <w:rPr>
                <w:b/>
                <w:sz w:val="20"/>
                <w:szCs w:val="20"/>
              </w:rPr>
            </w:pPr>
          </w:p>
        </w:tc>
      </w:tr>
      <w:tr w:rsidR="00EE1B36" w:rsidRPr="003F2DC5" w14:paraId="41DE7F2C" w14:textId="77777777" w:rsidTr="00D51389">
        <w:tc>
          <w:tcPr>
            <w:tcW w:w="761" w:type="dxa"/>
            <w:vMerge/>
            <w:shd w:val="clear" w:color="auto" w:fill="auto"/>
          </w:tcPr>
          <w:p w14:paraId="677A98A9"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653F805B" w14:textId="0B5E710E" w:rsidR="00EE1B36" w:rsidRPr="00551C4C" w:rsidRDefault="00EE1B36" w:rsidP="00EE1B36">
            <w:pPr>
              <w:tabs>
                <w:tab w:val="left" w:pos="1276"/>
              </w:tabs>
              <w:rPr>
                <w:b/>
                <w:sz w:val="20"/>
                <w:szCs w:val="20"/>
              </w:rPr>
            </w:pPr>
            <w:r w:rsidRPr="00551C4C">
              <w:rPr>
                <w:b/>
                <w:sz w:val="20"/>
                <w:szCs w:val="20"/>
              </w:rPr>
              <w:t xml:space="preserve">LC 7. </w:t>
            </w:r>
            <w:r w:rsidRPr="00551C4C">
              <w:rPr>
                <w:sz w:val="20"/>
                <w:szCs w:val="20"/>
              </w:rPr>
              <w:t>Theme.</w:t>
            </w:r>
            <w:r>
              <w:rPr>
                <w:sz w:val="20"/>
                <w:szCs w:val="20"/>
                <w:lang w:val="kk-KZ"/>
              </w:rPr>
              <w:t xml:space="preserve">  </w:t>
            </w:r>
            <w:r w:rsidRPr="00EE1B36">
              <w:rPr>
                <w:rStyle w:val="hps"/>
                <w:sz w:val="22"/>
                <w:szCs w:val="22"/>
                <w:lang w:val="en-US"/>
              </w:rPr>
              <w:t>Microchemical</w:t>
            </w:r>
            <w:r w:rsidRPr="00EE1B36">
              <w:rPr>
                <w:sz w:val="22"/>
                <w:szCs w:val="22"/>
                <w:lang w:val="en-US"/>
              </w:rPr>
              <w:t xml:space="preserve"> </w:t>
            </w:r>
            <w:r w:rsidRPr="00EE1B36">
              <w:rPr>
                <w:rStyle w:val="hps"/>
                <w:sz w:val="22"/>
                <w:szCs w:val="22"/>
                <w:lang w:val="en-US"/>
              </w:rPr>
              <w:t>analysis</w:t>
            </w:r>
            <w:r w:rsidRPr="00EE1B36">
              <w:rPr>
                <w:sz w:val="22"/>
                <w:szCs w:val="22"/>
                <w:lang w:val="en-US"/>
              </w:rPr>
              <w:t xml:space="preserve"> </w:t>
            </w:r>
            <w:r w:rsidRPr="00EE1B36">
              <w:rPr>
                <w:rStyle w:val="hps"/>
                <w:sz w:val="22"/>
                <w:szCs w:val="22"/>
                <w:lang w:val="en-US"/>
              </w:rPr>
              <w:t xml:space="preserve">of the plant ash. </w:t>
            </w:r>
            <w:r w:rsidRPr="00EE1B36">
              <w:rPr>
                <w:b/>
                <w:bCs/>
                <w:sz w:val="18"/>
                <w:szCs w:val="18"/>
                <w:lang w:val="en-US"/>
              </w:rPr>
              <w:t>Midterm</w:t>
            </w:r>
            <w:r w:rsidRPr="00EE1B36">
              <w:rPr>
                <w:b/>
                <w:bCs/>
                <w:sz w:val="18"/>
                <w:szCs w:val="18"/>
                <w:lang w:val="kk-KZ"/>
              </w:rPr>
              <w:t xml:space="preserve"> control 1</w:t>
            </w:r>
          </w:p>
        </w:tc>
        <w:tc>
          <w:tcPr>
            <w:tcW w:w="928" w:type="dxa"/>
            <w:shd w:val="clear" w:color="auto" w:fill="auto"/>
          </w:tcPr>
          <w:p w14:paraId="502C11A7" w14:textId="0F8809C2" w:rsidR="00EE1B36" w:rsidRPr="003F2DC5" w:rsidRDefault="00EE1B36" w:rsidP="00EE1B36">
            <w:pPr>
              <w:tabs>
                <w:tab w:val="left" w:pos="1276"/>
              </w:tabs>
              <w:jc w:val="center"/>
              <w:rPr>
                <w:b/>
                <w:sz w:val="20"/>
                <w:szCs w:val="20"/>
              </w:rPr>
            </w:pPr>
            <w:r>
              <w:rPr>
                <w:sz w:val="20"/>
                <w:szCs w:val="20"/>
              </w:rPr>
              <w:t>1</w:t>
            </w:r>
          </w:p>
        </w:tc>
        <w:tc>
          <w:tcPr>
            <w:tcW w:w="726" w:type="dxa"/>
            <w:shd w:val="clear" w:color="auto" w:fill="auto"/>
          </w:tcPr>
          <w:p w14:paraId="45AE1167" w14:textId="70EB14C4" w:rsidR="00EE1B36" w:rsidRPr="003F2DC5" w:rsidRDefault="00EE1B36" w:rsidP="00EE1B36">
            <w:pPr>
              <w:tabs>
                <w:tab w:val="left" w:pos="1276"/>
              </w:tabs>
              <w:jc w:val="center"/>
              <w:rPr>
                <w:b/>
                <w:sz w:val="20"/>
                <w:szCs w:val="20"/>
              </w:rPr>
            </w:pPr>
            <w:r>
              <w:rPr>
                <w:sz w:val="20"/>
                <w:szCs w:val="20"/>
              </w:rPr>
              <w:t>10</w:t>
            </w:r>
          </w:p>
        </w:tc>
      </w:tr>
      <w:tr w:rsidR="00EE1B36" w:rsidRPr="003F2DC5" w14:paraId="018D01FA" w14:textId="77777777" w:rsidTr="00D51389">
        <w:tc>
          <w:tcPr>
            <w:tcW w:w="761" w:type="dxa"/>
            <w:vMerge/>
            <w:shd w:val="clear" w:color="auto" w:fill="auto"/>
          </w:tcPr>
          <w:p w14:paraId="0FC1A443"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08866FE0" w14:textId="77777777" w:rsidR="00EE1B36" w:rsidRDefault="00EE1B36" w:rsidP="00EE1B36">
            <w:pPr>
              <w:jc w:val="both"/>
              <w:rPr>
                <w:bCs/>
                <w:sz w:val="20"/>
                <w:szCs w:val="20"/>
                <w:lang w:val="en-US" w:eastAsia="ru-RU"/>
              </w:rPr>
            </w:pPr>
            <w:r w:rsidRPr="00551C4C">
              <w:rPr>
                <w:b/>
                <w:sz w:val="20"/>
                <w:szCs w:val="20"/>
              </w:rPr>
              <w:t>IWST 2.</w:t>
            </w:r>
            <w:r>
              <w:rPr>
                <w:b/>
                <w:sz w:val="20"/>
                <w:szCs w:val="20"/>
              </w:rPr>
              <w:t xml:space="preserve"> </w:t>
            </w:r>
            <w:r w:rsidRPr="001F34FC">
              <w:rPr>
                <w:bCs/>
                <w:sz w:val="20"/>
                <w:szCs w:val="20"/>
                <w:lang w:val="en-US" w:eastAsia="ru-RU"/>
              </w:rPr>
              <w:t>Screening Techniques for Drought resistance in plants</w:t>
            </w:r>
            <w:r>
              <w:rPr>
                <w:bCs/>
                <w:sz w:val="20"/>
                <w:szCs w:val="20"/>
                <w:lang w:val="en-US" w:eastAsia="ru-RU"/>
              </w:rPr>
              <w:t xml:space="preserve">. Main photosyntetical parameters </w:t>
            </w:r>
          </w:p>
          <w:p w14:paraId="12C759B0" w14:textId="5C3ECD5B" w:rsidR="00EE1B36" w:rsidRPr="00D949E2" w:rsidRDefault="00EE1B36" w:rsidP="00EE1B36">
            <w:pPr>
              <w:jc w:val="both"/>
              <w:rPr>
                <w:sz w:val="20"/>
                <w:szCs w:val="20"/>
                <w:lang w:val="kk-KZ"/>
              </w:rPr>
            </w:pPr>
            <w:r w:rsidRPr="00D949E2">
              <w:rPr>
                <w:sz w:val="20"/>
                <w:szCs w:val="20"/>
                <w:lang w:val="en-US" w:eastAsia="ru-RU"/>
              </w:rPr>
              <w:t xml:space="preserve">used for evaluation the tolerant genotypes </w:t>
            </w:r>
            <w:r w:rsidRPr="00D949E2">
              <w:rPr>
                <w:sz w:val="27"/>
                <w:szCs w:val="27"/>
                <w:lang w:val="en-US" w:eastAsia="ru-RU"/>
              </w:rPr>
              <w:t xml:space="preserve"> </w:t>
            </w:r>
          </w:p>
        </w:tc>
        <w:tc>
          <w:tcPr>
            <w:tcW w:w="928" w:type="dxa"/>
            <w:shd w:val="clear" w:color="auto" w:fill="auto"/>
          </w:tcPr>
          <w:p w14:paraId="04C86306" w14:textId="4B600D08" w:rsidR="00EE1B36" w:rsidRPr="00D949E2" w:rsidRDefault="00EE1B36" w:rsidP="00EE1B36">
            <w:pPr>
              <w:tabs>
                <w:tab w:val="left" w:pos="1276"/>
              </w:tabs>
              <w:jc w:val="center"/>
              <w:rPr>
                <w:b/>
                <w:sz w:val="20"/>
                <w:szCs w:val="20"/>
                <w:lang w:val="en-US"/>
              </w:rPr>
            </w:pPr>
            <w:r>
              <w:rPr>
                <w:b/>
                <w:sz w:val="20"/>
                <w:szCs w:val="20"/>
                <w:lang w:val="en-US"/>
              </w:rPr>
              <w:t>NT</w:t>
            </w:r>
          </w:p>
        </w:tc>
        <w:tc>
          <w:tcPr>
            <w:tcW w:w="726" w:type="dxa"/>
            <w:shd w:val="clear" w:color="auto" w:fill="auto"/>
          </w:tcPr>
          <w:p w14:paraId="168B857E" w14:textId="00D70244" w:rsidR="00EE1B36" w:rsidRPr="003F2DC5" w:rsidRDefault="00EE1B36" w:rsidP="00EE1B36">
            <w:pPr>
              <w:tabs>
                <w:tab w:val="left" w:pos="1276"/>
              </w:tabs>
              <w:jc w:val="center"/>
              <w:rPr>
                <w:b/>
                <w:sz w:val="20"/>
                <w:szCs w:val="20"/>
              </w:rPr>
            </w:pPr>
          </w:p>
        </w:tc>
      </w:tr>
      <w:tr w:rsidR="00EE1B36" w:rsidRPr="003F2DC5" w14:paraId="486ABFDD" w14:textId="77777777" w:rsidTr="00D51389">
        <w:tc>
          <w:tcPr>
            <w:tcW w:w="9783" w:type="dxa"/>
            <w:gridSpan w:val="3"/>
            <w:shd w:val="clear" w:color="auto" w:fill="auto"/>
          </w:tcPr>
          <w:p w14:paraId="7CDBB15F" w14:textId="60BE69E8" w:rsidR="00EE1B36" w:rsidRPr="00551C4C" w:rsidRDefault="00EE1B36" w:rsidP="00EE1B36">
            <w:pPr>
              <w:tabs>
                <w:tab w:val="left" w:pos="1276"/>
              </w:tabs>
              <w:rPr>
                <w:b/>
                <w:bCs/>
                <w:sz w:val="20"/>
                <w:szCs w:val="20"/>
              </w:rPr>
            </w:pPr>
            <w:r w:rsidRPr="00551C4C">
              <w:rPr>
                <w:b/>
                <w:bCs/>
                <w:sz w:val="20"/>
                <w:szCs w:val="20"/>
                <w:lang w:val="en-US"/>
              </w:rPr>
              <w:t>Midterm</w:t>
            </w:r>
            <w:r w:rsidRPr="00551C4C">
              <w:rPr>
                <w:b/>
                <w:bCs/>
                <w:sz w:val="20"/>
                <w:szCs w:val="20"/>
                <w:lang w:val="kk-KZ"/>
              </w:rPr>
              <w:t xml:space="preserve"> control 1</w:t>
            </w:r>
          </w:p>
        </w:tc>
        <w:tc>
          <w:tcPr>
            <w:tcW w:w="726" w:type="dxa"/>
            <w:shd w:val="clear" w:color="auto" w:fill="auto"/>
          </w:tcPr>
          <w:p w14:paraId="13308BAA" w14:textId="77777777" w:rsidR="00EE1B36" w:rsidRPr="003F2DC5" w:rsidRDefault="00EE1B36" w:rsidP="00EE1B36">
            <w:pPr>
              <w:tabs>
                <w:tab w:val="left" w:pos="1276"/>
              </w:tabs>
              <w:jc w:val="center"/>
              <w:rPr>
                <w:b/>
                <w:sz w:val="20"/>
                <w:szCs w:val="20"/>
                <w:lang w:val="kk-KZ"/>
              </w:rPr>
            </w:pPr>
            <w:r w:rsidRPr="003F2DC5">
              <w:rPr>
                <w:b/>
                <w:sz w:val="20"/>
                <w:szCs w:val="20"/>
                <w:lang w:val="kk-KZ"/>
              </w:rPr>
              <w:t>100</w:t>
            </w:r>
          </w:p>
        </w:tc>
      </w:tr>
    </w:tbl>
    <w:p w14:paraId="5604C61C" w14:textId="77777777" w:rsidR="00A72D3C" w:rsidRPr="003F2DC5" w:rsidRDefault="00A72D3C">
      <w:pPr>
        <w:jc w:val="both"/>
        <w:rPr>
          <w:sz w:val="20"/>
          <w:szCs w:val="20"/>
        </w:rPr>
      </w:pPr>
    </w:p>
    <w:p w14:paraId="12B10942" w14:textId="66F56BD9"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1D406AFD" w14:textId="5677A252" w:rsidR="00206E46" w:rsidRPr="00697944" w:rsidRDefault="001640C9" w:rsidP="00697944">
      <w:pPr>
        <w:spacing w:after="120"/>
        <w:rPr>
          <w:sz w:val="20"/>
          <w:szCs w:val="20"/>
        </w:rPr>
      </w:pPr>
      <w:r w:rsidRPr="003F2DC5">
        <w:rPr>
          <w:b/>
          <w:sz w:val="20"/>
          <w:szCs w:val="20"/>
        </w:rPr>
        <w:t>Lecturer ___________________________________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8E85" w14:textId="77777777" w:rsidR="001F34FC" w:rsidRDefault="001F34FC" w:rsidP="004C6A23">
      <w:r>
        <w:separator/>
      </w:r>
    </w:p>
  </w:endnote>
  <w:endnote w:type="continuationSeparator" w:id="0">
    <w:p w14:paraId="5EBEA23B" w14:textId="77777777" w:rsidR="001F34FC" w:rsidRDefault="001F34FC" w:rsidP="004C6A23">
      <w:r>
        <w:continuationSeparator/>
      </w:r>
    </w:p>
  </w:endnote>
  <w:endnote w:type="continuationNotice" w:id="1">
    <w:p w14:paraId="29662F87" w14:textId="77777777" w:rsidR="001F34FC" w:rsidRDefault="001F3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7731" w14:textId="77777777" w:rsidR="001F34FC" w:rsidRDefault="001F34FC" w:rsidP="004C6A23">
      <w:r>
        <w:separator/>
      </w:r>
    </w:p>
  </w:footnote>
  <w:footnote w:type="continuationSeparator" w:id="0">
    <w:p w14:paraId="5E8F41C8" w14:textId="77777777" w:rsidR="001F34FC" w:rsidRDefault="001F34FC" w:rsidP="004C6A23">
      <w:r>
        <w:continuationSeparator/>
      </w:r>
    </w:p>
  </w:footnote>
  <w:footnote w:type="continuationNotice" w:id="1">
    <w:p w14:paraId="58B8259F" w14:textId="77777777" w:rsidR="001F34FC" w:rsidRDefault="001F34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0697790">
    <w:abstractNumId w:val="11"/>
  </w:num>
  <w:num w:numId="2" w16cid:durableId="606035748">
    <w:abstractNumId w:val="6"/>
  </w:num>
  <w:num w:numId="3" w16cid:durableId="1528064745">
    <w:abstractNumId w:val="5"/>
  </w:num>
  <w:num w:numId="4" w16cid:durableId="1323581561">
    <w:abstractNumId w:val="1"/>
  </w:num>
  <w:num w:numId="5" w16cid:durableId="1635060768">
    <w:abstractNumId w:val="2"/>
  </w:num>
  <w:num w:numId="6" w16cid:durableId="1590966991">
    <w:abstractNumId w:val="3"/>
  </w:num>
  <w:num w:numId="7" w16cid:durableId="309988955">
    <w:abstractNumId w:val="7"/>
  </w:num>
  <w:num w:numId="8" w16cid:durableId="1422410905">
    <w:abstractNumId w:val="0"/>
  </w:num>
  <w:num w:numId="9" w16cid:durableId="1391877001">
    <w:abstractNumId w:val="8"/>
  </w:num>
  <w:num w:numId="10" w16cid:durableId="436142644">
    <w:abstractNumId w:val="10"/>
  </w:num>
  <w:num w:numId="11" w16cid:durableId="791021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654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FDE"/>
    <w:rsid w:val="0001583E"/>
    <w:rsid w:val="00021CB8"/>
    <w:rsid w:val="00024786"/>
    <w:rsid w:val="000267FB"/>
    <w:rsid w:val="0003132B"/>
    <w:rsid w:val="00033BCF"/>
    <w:rsid w:val="00035CC8"/>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B93"/>
    <w:rsid w:val="000F2C46"/>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13F"/>
    <w:rsid w:val="001640C9"/>
    <w:rsid w:val="001679E6"/>
    <w:rsid w:val="00170D18"/>
    <w:rsid w:val="001717D6"/>
    <w:rsid w:val="001727D5"/>
    <w:rsid w:val="00174F19"/>
    <w:rsid w:val="001779C8"/>
    <w:rsid w:val="00180AF4"/>
    <w:rsid w:val="00180F23"/>
    <w:rsid w:val="001815D6"/>
    <w:rsid w:val="001A1028"/>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4FC"/>
    <w:rsid w:val="001F3EDD"/>
    <w:rsid w:val="001F5F52"/>
    <w:rsid w:val="0020004F"/>
    <w:rsid w:val="00200490"/>
    <w:rsid w:val="00203226"/>
    <w:rsid w:val="00206E46"/>
    <w:rsid w:val="00207EC4"/>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4684"/>
    <w:rsid w:val="002B69DB"/>
    <w:rsid w:val="002C05CD"/>
    <w:rsid w:val="002C0747"/>
    <w:rsid w:val="002C0F20"/>
    <w:rsid w:val="002C1D33"/>
    <w:rsid w:val="002C5475"/>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0D10"/>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2DF"/>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11BE"/>
    <w:rsid w:val="004A52AB"/>
    <w:rsid w:val="004B336E"/>
    <w:rsid w:val="004B4D36"/>
    <w:rsid w:val="004B4F12"/>
    <w:rsid w:val="004B5D2B"/>
    <w:rsid w:val="004C56A3"/>
    <w:rsid w:val="004C6373"/>
    <w:rsid w:val="004C6A23"/>
    <w:rsid w:val="004D1D6C"/>
    <w:rsid w:val="004D4F2C"/>
    <w:rsid w:val="004E7FA2"/>
    <w:rsid w:val="004F136A"/>
    <w:rsid w:val="004F291E"/>
    <w:rsid w:val="004F3CB8"/>
    <w:rsid w:val="004F55A8"/>
    <w:rsid w:val="004F5EF4"/>
    <w:rsid w:val="00501106"/>
    <w:rsid w:val="00501B29"/>
    <w:rsid w:val="00504A17"/>
    <w:rsid w:val="00504DF0"/>
    <w:rsid w:val="00517B82"/>
    <w:rsid w:val="005224E5"/>
    <w:rsid w:val="00530C39"/>
    <w:rsid w:val="005326DC"/>
    <w:rsid w:val="00533B39"/>
    <w:rsid w:val="00533E60"/>
    <w:rsid w:val="0053541C"/>
    <w:rsid w:val="00541947"/>
    <w:rsid w:val="00541D7F"/>
    <w:rsid w:val="0054556E"/>
    <w:rsid w:val="00550A65"/>
    <w:rsid w:val="00551C4C"/>
    <w:rsid w:val="005521D3"/>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7944"/>
    <w:rsid w:val="006A5501"/>
    <w:rsid w:val="006A6C8C"/>
    <w:rsid w:val="006A7FC8"/>
    <w:rsid w:val="006B1C1D"/>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016D"/>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737"/>
    <w:rsid w:val="007F4F36"/>
    <w:rsid w:val="007F6781"/>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52424"/>
    <w:rsid w:val="00852FCB"/>
    <w:rsid w:val="00854136"/>
    <w:rsid w:val="00860D35"/>
    <w:rsid w:val="008642A4"/>
    <w:rsid w:val="008677A1"/>
    <w:rsid w:val="00872B08"/>
    <w:rsid w:val="00872B1A"/>
    <w:rsid w:val="00872CA6"/>
    <w:rsid w:val="00875267"/>
    <w:rsid w:val="00876EB4"/>
    <w:rsid w:val="0088018E"/>
    <w:rsid w:val="00881BC6"/>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F26"/>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064D"/>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0424"/>
    <w:rsid w:val="009930CB"/>
    <w:rsid w:val="0099766F"/>
    <w:rsid w:val="009A44E4"/>
    <w:rsid w:val="009B218B"/>
    <w:rsid w:val="009B6838"/>
    <w:rsid w:val="009B7F2B"/>
    <w:rsid w:val="009C0E8D"/>
    <w:rsid w:val="009C1790"/>
    <w:rsid w:val="009C29E7"/>
    <w:rsid w:val="009C2E5B"/>
    <w:rsid w:val="009C5E58"/>
    <w:rsid w:val="009C65ED"/>
    <w:rsid w:val="009E2A95"/>
    <w:rsid w:val="009E2DA8"/>
    <w:rsid w:val="009E52CB"/>
    <w:rsid w:val="009E6ECA"/>
    <w:rsid w:val="009E72A8"/>
    <w:rsid w:val="009F42A4"/>
    <w:rsid w:val="00A02A85"/>
    <w:rsid w:val="00A04790"/>
    <w:rsid w:val="00A06AE9"/>
    <w:rsid w:val="00A10160"/>
    <w:rsid w:val="00A22D92"/>
    <w:rsid w:val="00A24027"/>
    <w:rsid w:val="00A315B8"/>
    <w:rsid w:val="00A34C75"/>
    <w:rsid w:val="00A40781"/>
    <w:rsid w:val="00A40865"/>
    <w:rsid w:val="00A4211F"/>
    <w:rsid w:val="00A43A7A"/>
    <w:rsid w:val="00A448A6"/>
    <w:rsid w:val="00A44F44"/>
    <w:rsid w:val="00A46538"/>
    <w:rsid w:val="00A46B07"/>
    <w:rsid w:val="00A471CF"/>
    <w:rsid w:val="00A47B62"/>
    <w:rsid w:val="00A51A7C"/>
    <w:rsid w:val="00A53B3F"/>
    <w:rsid w:val="00A55BD3"/>
    <w:rsid w:val="00A60557"/>
    <w:rsid w:val="00A615CB"/>
    <w:rsid w:val="00A6212D"/>
    <w:rsid w:val="00A64305"/>
    <w:rsid w:val="00A64E0A"/>
    <w:rsid w:val="00A71530"/>
    <w:rsid w:val="00A72D3C"/>
    <w:rsid w:val="00A74824"/>
    <w:rsid w:val="00A77510"/>
    <w:rsid w:val="00A87411"/>
    <w:rsid w:val="00A87E41"/>
    <w:rsid w:val="00A91348"/>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0BDA"/>
    <w:rsid w:val="00B344A6"/>
    <w:rsid w:val="00B37BBB"/>
    <w:rsid w:val="00B41B1D"/>
    <w:rsid w:val="00B43A2C"/>
    <w:rsid w:val="00B44E6D"/>
    <w:rsid w:val="00B460CC"/>
    <w:rsid w:val="00B47334"/>
    <w:rsid w:val="00B47FE7"/>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204AC"/>
    <w:rsid w:val="00C21EA1"/>
    <w:rsid w:val="00C323E6"/>
    <w:rsid w:val="00C41C08"/>
    <w:rsid w:val="00C438C4"/>
    <w:rsid w:val="00C46CAD"/>
    <w:rsid w:val="00C51662"/>
    <w:rsid w:val="00C537C3"/>
    <w:rsid w:val="00C56EA8"/>
    <w:rsid w:val="00C6051D"/>
    <w:rsid w:val="00C63EF6"/>
    <w:rsid w:val="00C72C62"/>
    <w:rsid w:val="00C813D6"/>
    <w:rsid w:val="00C813DA"/>
    <w:rsid w:val="00C8267A"/>
    <w:rsid w:val="00C85FED"/>
    <w:rsid w:val="00C86741"/>
    <w:rsid w:val="00C8693B"/>
    <w:rsid w:val="00C92FAF"/>
    <w:rsid w:val="00C96A05"/>
    <w:rsid w:val="00CA458D"/>
    <w:rsid w:val="00CA4B30"/>
    <w:rsid w:val="00CB5A3B"/>
    <w:rsid w:val="00CC2911"/>
    <w:rsid w:val="00CC59D8"/>
    <w:rsid w:val="00CD0192"/>
    <w:rsid w:val="00CD7587"/>
    <w:rsid w:val="00CE642C"/>
    <w:rsid w:val="00CE6A15"/>
    <w:rsid w:val="00CF26E9"/>
    <w:rsid w:val="00D045E1"/>
    <w:rsid w:val="00D05162"/>
    <w:rsid w:val="00D0719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1605"/>
    <w:rsid w:val="00E51F1E"/>
    <w:rsid w:val="00E526F4"/>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ED8"/>
    <w:rsid w:val="00EB165C"/>
    <w:rsid w:val="00EB4295"/>
    <w:rsid w:val="00EB5722"/>
    <w:rsid w:val="00EB6E56"/>
    <w:rsid w:val="00EC1F6C"/>
    <w:rsid w:val="00EC2901"/>
    <w:rsid w:val="00EC3989"/>
    <w:rsid w:val="00EC3CF4"/>
    <w:rsid w:val="00ED0B08"/>
    <w:rsid w:val="00ED104A"/>
    <w:rsid w:val="00ED23E8"/>
    <w:rsid w:val="00ED38C7"/>
    <w:rsid w:val="00ED59F6"/>
    <w:rsid w:val="00ED7803"/>
    <w:rsid w:val="00ED7C7F"/>
    <w:rsid w:val="00EE0F16"/>
    <w:rsid w:val="00EE1B3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3386"/>
    <w:rsid w:val="00F3540B"/>
    <w:rsid w:val="00F40DA8"/>
    <w:rsid w:val="00F47E38"/>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hps">
    <w:name w:val="hps"/>
    <w:basedOn w:val="a0"/>
    <w:rsid w:val="003F22DF"/>
  </w:style>
  <w:style w:type="character" w:customStyle="1" w:styleId="longtext">
    <w:name w:val="long_text"/>
    <w:basedOn w:val="a0"/>
    <w:rsid w:val="00A91348"/>
  </w:style>
  <w:style w:type="character" w:customStyle="1" w:styleId="shorttext">
    <w:name w:val="short_text"/>
    <w:rsid w:val="002C547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19354131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21307226">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51286044">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5050109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1438950">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3980688">
      <w:bodyDiv w:val="1"/>
      <w:marLeft w:val="0"/>
      <w:marRight w:val="0"/>
      <w:marTop w:val="0"/>
      <w:marBottom w:val="0"/>
      <w:divBdr>
        <w:top w:val="none" w:sz="0" w:space="0" w:color="auto"/>
        <w:left w:val="none" w:sz="0" w:space="0" w:color="auto"/>
        <w:bottom w:val="none" w:sz="0" w:space="0" w:color="auto"/>
        <w:right w:val="none" w:sz="0" w:space="0" w:color="auto"/>
      </w:divBdr>
    </w:div>
    <w:div w:id="1909803353">
      <w:bodyDiv w:val="1"/>
      <w:marLeft w:val="0"/>
      <w:marRight w:val="0"/>
      <w:marTop w:val="0"/>
      <w:marBottom w:val="0"/>
      <w:divBdr>
        <w:top w:val="none" w:sz="0" w:space="0" w:color="auto"/>
        <w:left w:val="none" w:sz="0" w:space="0" w:color="auto"/>
        <w:bottom w:val="none" w:sz="0" w:space="0" w:color="auto"/>
        <w:right w:val="none" w:sz="0" w:space="0" w:color="auto"/>
      </w:divBdr>
    </w:div>
    <w:div w:id="1918006560">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63655169">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77123694">
      <w:bodyDiv w:val="1"/>
      <w:marLeft w:val="0"/>
      <w:marRight w:val="0"/>
      <w:marTop w:val="0"/>
      <w:marBottom w:val="0"/>
      <w:divBdr>
        <w:top w:val="none" w:sz="0" w:space="0" w:color="auto"/>
        <w:left w:val="none" w:sz="0" w:space="0" w:color="auto"/>
        <w:bottom w:val="none" w:sz="0" w:space="0" w:color="auto"/>
        <w:right w:val="none" w:sz="0" w:space="0" w:color="auto"/>
      </w:divBdr>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biagbio.biomedcentral.com/articles/10.1186/s43170-022-00117-3" TargetMode="External"/><Relationship Id="rId18" Type="http://schemas.openxmlformats.org/officeDocument/2006/relationships/hyperlink" Target="http://www.sciencedirect.com/science/article/pii/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www.hindawi.com/journals/ijg/2014/70159" TargetMode="External"/><Relationship Id="rId25" Type="http://schemas.openxmlformats.org/officeDocument/2006/relationships/hyperlink" Target="mailto:Saule.Kenzhabaeva@kaznu.kz" TargetMode="External"/><Relationship Id="rId2" Type="http://schemas.openxmlformats.org/officeDocument/2006/relationships/customXml" Target="../customXml/item2.xml"/><Relationship Id="rId16" Type="http://schemas.openxmlformats.org/officeDocument/2006/relationships/hyperlink" Target="https://cid-inc.com/blog/plant-respiration-its-importance-and-applications/"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m/s/ref=dp_byline_sr_book_1?ie=UTF8&amp;field-author=Rajaram+Choyal&amp;text=Rajaram+Choyal&amp;sort=relevancerank&amp;search-alias=book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cmg.extension.colostate.edu/Gardennotes/141.pdf"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Saule.Kenzhabaeva@kaznu.edu.kz"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j.envexpbot.2022.104950"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29795591-13e8-4412-999e-d15dc5bd22d4"/>
    <ds:schemaRef ds:uri="8bd54cc4-abcf-4344-87e4-9685ed6482fc"/>
    <ds:schemaRef ds:uri="http://schemas.microsoft.com/office/2006/metadata/properties"/>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8</cp:revision>
  <cp:lastPrinted>2023-06-26T06:39:00Z</cp:lastPrinted>
  <dcterms:created xsi:type="dcterms:W3CDTF">2024-01-02T06:36:00Z</dcterms:created>
  <dcterms:modified xsi:type="dcterms:W3CDTF">2024-01-02T07:06:00Z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